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3A8608" w14:textId="69A9D4B4" w:rsidR="000D10D0" w:rsidRDefault="00AC5F81">
      <w:pPr>
        <w:rPr>
          <w:rFonts w:asciiTheme="majorHAnsi" w:hAnsiTheme="majorHAnsi"/>
          <w:color w:val="156082" w:themeColor="accent1"/>
          <w:sz w:val="28"/>
          <w:szCs w:val="28"/>
        </w:rPr>
      </w:pPr>
      <w:r>
        <w:rPr>
          <w:rFonts w:asciiTheme="majorHAnsi" w:hAnsiTheme="majorHAnsi"/>
          <w:color w:val="156082" w:themeColor="accent1"/>
          <w:sz w:val="28"/>
          <w:szCs w:val="28"/>
        </w:rPr>
        <w:t>11</w:t>
      </w:r>
      <w:r w:rsidR="008515B4">
        <w:rPr>
          <w:rFonts w:asciiTheme="majorHAnsi" w:hAnsiTheme="majorHAnsi"/>
          <w:color w:val="156082" w:themeColor="accent1"/>
          <w:sz w:val="28"/>
          <w:szCs w:val="28"/>
        </w:rPr>
        <w:t xml:space="preserve"> </w:t>
      </w:r>
      <w:proofErr w:type="spellStart"/>
      <w:r w:rsidR="000D10D0">
        <w:rPr>
          <w:rFonts w:asciiTheme="majorHAnsi" w:hAnsiTheme="majorHAnsi"/>
          <w:color w:val="156082" w:themeColor="accent1"/>
          <w:sz w:val="28"/>
          <w:szCs w:val="28"/>
        </w:rPr>
        <w:t>FIMME</w:t>
      </w:r>
      <w:r w:rsidR="009525BE">
        <w:rPr>
          <w:rFonts w:asciiTheme="majorHAnsi" w:hAnsiTheme="majorHAnsi"/>
          <w:color w:val="156082" w:themeColor="accent1"/>
          <w:sz w:val="28"/>
          <w:szCs w:val="28"/>
        </w:rPr>
        <w:t>r</w:t>
      </w:r>
      <w:proofErr w:type="spellEnd"/>
      <w:r w:rsidR="000D10D0">
        <w:rPr>
          <w:rFonts w:asciiTheme="majorHAnsi" w:hAnsiTheme="majorHAnsi"/>
          <w:color w:val="156082" w:themeColor="accent1"/>
          <w:sz w:val="28"/>
          <w:szCs w:val="28"/>
        </w:rPr>
        <w:t xml:space="preserve"> med og uden sprogmodeller i engelsk</w:t>
      </w:r>
    </w:p>
    <w:p w14:paraId="1F7AFA9D" w14:textId="77777777" w:rsidR="002D2852" w:rsidRDefault="002D2852">
      <w:pPr>
        <w:rPr>
          <w:rFonts w:asciiTheme="majorHAnsi" w:hAnsiTheme="majorHAnsi"/>
          <w:color w:val="156082" w:themeColor="accent1"/>
          <w:sz w:val="28"/>
          <w:szCs w:val="28"/>
        </w:rPr>
      </w:pPr>
    </w:p>
    <w:p w14:paraId="61B7DBBB" w14:textId="3C701CDD" w:rsidR="002D2852" w:rsidRDefault="002D2852">
      <w:pPr>
        <w:rPr>
          <w:rFonts w:asciiTheme="majorHAnsi" w:hAnsiTheme="majorHAnsi"/>
          <w:color w:val="156082" w:themeColor="accent1"/>
          <w:sz w:val="28"/>
          <w:szCs w:val="28"/>
        </w:rPr>
      </w:pPr>
      <w:proofErr w:type="spellStart"/>
      <w:r>
        <w:rPr>
          <w:rFonts w:asciiTheme="majorHAnsi" w:hAnsiTheme="majorHAnsi"/>
          <w:color w:val="156082" w:themeColor="accent1"/>
          <w:sz w:val="28"/>
          <w:szCs w:val="28"/>
        </w:rPr>
        <w:t>Indleding</w:t>
      </w:r>
      <w:proofErr w:type="spellEnd"/>
    </w:p>
    <w:p w14:paraId="6A6C0F9D" w14:textId="54BBFD9A" w:rsidR="002D2852" w:rsidRDefault="00324D0C">
      <w:r>
        <w:t xml:space="preserve">Sprogmodeller såsom </w:t>
      </w:r>
      <w:proofErr w:type="spellStart"/>
      <w:r>
        <w:t>ChatGPT</w:t>
      </w:r>
      <w:proofErr w:type="spellEnd"/>
      <w:r>
        <w:t xml:space="preserve"> og </w:t>
      </w:r>
      <w:proofErr w:type="spellStart"/>
      <w:r>
        <w:t>Gemini</w:t>
      </w:r>
      <w:proofErr w:type="spellEnd"/>
      <w:r>
        <w:t xml:space="preserve"> er siden november 2022 blevet allemandseje. Sprogmodellerne er derfor også en del af gymnasie</w:t>
      </w:r>
      <w:r w:rsidR="00D61BF8">
        <w:t xml:space="preserve">elevers hverdag. Vores opgave som fremmedsprogslærere </w:t>
      </w:r>
      <w:r w:rsidR="00A2495A">
        <w:t xml:space="preserve">er </w:t>
      </w:r>
      <w:r w:rsidR="00EF35B4">
        <w:t>at forholde os til den nye virkelighed og at stille os selv spørgsmålet, hvornår sprogmodeller kan være læringsfremmende eller læringshæmmende.</w:t>
      </w:r>
      <w:r w:rsidR="00CF3D82">
        <w:t xml:space="preserve"> </w:t>
      </w:r>
    </w:p>
    <w:p w14:paraId="49D5E557" w14:textId="0CAB0EE7" w:rsidR="00CF3D82" w:rsidRDefault="00CF3D82">
      <w:r>
        <w:t xml:space="preserve">I ni simple </w:t>
      </w:r>
      <w:proofErr w:type="spellStart"/>
      <w:r>
        <w:t>FIMMEr</w:t>
      </w:r>
      <w:proofErr w:type="spellEnd"/>
      <w:r>
        <w:t xml:space="preserve"> forsøger jeg derfor at inkorporere brug af sprogmodeller, så de fremmer læring i stedet for at være noget, som fagligt arbejde kan udliciteres til. </w:t>
      </w:r>
    </w:p>
    <w:p w14:paraId="09F2D05F" w14:textId="04C2D429" w:rsidR="008D3151" w:rsidRDefault="008D3151">
      <w:r>
        <w:t>Det positive potentiale ved sprogmodeller er, at de kan være dialogiske samtalepartnere, der altid svarer</w:t>
      </w:r>
      <w:r w:rsidR="00786BF7">
        <w:t xml:space="preserve"> og</w:t>
      </w:r>
      <w:r>
        <w:t xml:space="preserve"> altid svarer adækvat</w:t>
      </w:r>
      <w:r w:rsidR="00786BF7">
        <w:t xml:space="preserve">. Der er tilmed diverse mundtlige sprogmodeller såsom </w:t>
      </w:r>
      <w:hyperlink r:id="rId5" w:history="1">
        <w:r w:rsidR="00786BF7" w:rsidRPr="00ED5B4E">
          <w:rPr>
            <w:rStyle w:val="Hyperlink"/>
          </w:rPr>
          <w:t>https://gliglish.com/</w:t>
        </w:r>
      </w:hyperlink>
      <w:r w:rsidR="00786BF7">
        <w:t>, som man kan tale med og øve mundtlig sprogfærdighed med.</w:t>
      </w:r>
    </w:p>
    <w:p w14:paraId="5D6C996B" w14:textId="01DB82E4" w:rsidR="00EF7B6D" w:rsidRPr="00324D0C" w:rsidRDefault="00EF7B6D">
      <w:r>
        <w:t>Det negative potentiale ved sprogmodeller er, at de kan føre til udlicitering af læring, fx selvstændig læsning og skrivning.</w:t>
      </w:r>
    </w:p>
    <w:p w14:paraId="00AE49E5" w14:textId="77777777" w:rsidR="007A1FFC" w:rsidRDefault="007A1FFC">
      <w:pPr>
        <w:rPr>
          <w:rFonts w:asciiTheme="majorHAnsi" w:hAnsiTheme="majorHAnsi"/>
          <w:color w:val="156082" w:themeColor="accent1"/>
          <w:sz w:val="28"/>
          <w:szCs w:val="28"/>
        </w:rPr>
      </w:pPr>
    </w:p>
    <w:p w14:paraId="21CB9415" w14:textId="1169ADD0" w:rsidR="007A1FFC" w:rsidRPr="007A1FFC" w:rsidRDefault="007A1FFC">
      <w:pPr>
        <w:rPr>
          <w:rFonts w:asciiTheme="majorHAnsi" w:hAnsiTheme="majorHAnsi"/>
          <w:color w:val="156082" w:themeColor="accent1"/>
          <w:sz w:val="28"/>
          <w:szCs w:val="28"/>
          <w:lang w:val="en-US"/>
        </w:rPr>
      </w:pPr>
      <w:r w:rsidRPr="007A1FFC">
        <w:rPr>
          <w:rFonts w:asciiTheme="majorHAnsi" w:hAnsiTheme="majorHAnsi"/>
          <w:color w:val="156082" w:themeColor="accent1"/>
          <w:sz w:val="28"/>
          <w:szCs w:val="28"/>
          <w:lang w:val="en-US"/>
        </w:rPr>
        <w:t xml:space="preserve">1: William </w:t>
      </w:r>
      <w:proofErr w:type="gramStart"/>
      <w:r w:rsidRPr="007A1FFC">
        <w:rPr>
          <w:rFonts w:asciiTheme="majorHAnsi" w:hAnsiTheme="majorHAnsi"/>
          <w:color w:val="156082" w:themeColor="accent1"/>
          <w:sz w:val="28"/>
          <w:szCs w:val="28"/>
          <w:lang w:val="en-US"/>
        </w:rPr>
        <w:t>Shakespeare ”Romeo</w:t>
      </w:r>
      <w:proofErr w:type="gramEnd"/>
      <w:r w:rsidRPr="007A1FFC">
        <w:rPr>
          <w:rFonts w:asciiTheme="majorHAnsi" w:hAnsiTheme="majorHAnsi"/>
          <w:color w:val="156082" w:themeColor="accent1"/>
          <w:sz w:val="28"/>
          <w:szCs w:val="28"/>
          <w:lang w:val="en-US"/>
        </w:rPr>
        <w:t xml:space="preserve"> and J</w:t>
      </w:r>
      <w:r>
        <w:rPr>
          <w:rFonts w:asciiTheme="majorHAnsi" w:hAnsiTheme="majorHAnsi"/>
          <w:color w:val="156082" w:themeColor="accent1"/>
          <w:sz w:val="28"/>
          <w:szCs w:val="28"/>
          <w:lang w:val="en-US"/>
        </w:rPr>
        <w:t>uliet” (1597)</w:t>
      </w:r>
    </w:p>
    <w:tbl>
      <w:tblPr>
        <w:tblStyle w:val="Tabel-Gitter"/>
        <w:tblW w:w="0" w:type="auto"/>
        <w:tblLook w:val="04A0" w:firstRow="1" w:lastRow="0" w:firstColumn="1" w:lastColumn="0" w:noHBand="0" w:noVBand="1"/>
      </w:tblPr>
      <w:tblGrid>
        <w:gridCol w:w="1205"/>
        <w:gridCol w:w="8423"/>
      </w:tblGrid>
      <w:tr w:rsidR="0029511D" w14:paraId="6D02ABCA" w14:textId="77777777" w:rsidTr="007A1FFC">
        <w:tc>
          <w:tcPr>
            <w:tcW w:w="1194" w:type="dxa"/>
          </w:tcPr>
          <w:p w14:paraId="6F0AC165" w14:textId="77777777" w:rsidR="0029511D" w:rsidRDefault="0029511D">
            <w:r>
              <w:t>Formål</w:t>
            </w:r>
          </w:p>
          <w:p w14:paraId="07640AC8" w14:textId="73190B86" w:rsidR="0029511D" w:rsidRDefault="0029511D"/>
        </w:tc>
        <w:tc>
          <w:tcPr>
            <w:tcW w:w="8434" w:type="dxa"/>
          </w:tcPr>
          <w:p w14:paraId="6448D557" w14:textId="77777777" w:rsidR="0029511D" w:rsidRDefault="00D8423C">
            <w:r>
              <w:t>At organisere engelskfaglig læring på en måde, så digitale hjælpemidler, herunder sprogmodeller, bliver en kognitiv samarbejdspartner og ikke et sted, som læring udliciteres til</w:t>
            </w:r>
          </w:p>
          <w:p w14:paraId="3A0EEAEC" w14:textId="77777777" w:rsidR="00D8423C" w:rsidRDefault="00D8423C"/>
          <w:p w14:paraId="1830090A" w14:textId="77777777" w:rsidR="00D8423C" w:rsidRDefault="00D8423C">
            <w:r>
              <w:t>Engelskfagets formål er at læse litteratur, at sætte litteraturen ind i en litterær, historisk og samfundsmæssig kontekst, at analysere litteratur og sprog og at bruge akademisk sprog i praksis</w:t>
            </w:r>
          </w:p>
          <w:p w14:paraId="23FE4751" w14:textId="5FD68F64" w:rsidR="00D8423C" w:rsidRDefault="00D8423C"/>
        </w:tc>
      </w:tr>
      <w:tr w:rsidR="0029511D" w:rsidRPr="0079640E" w14:paraId="7E7AF79D" w14:textId="77777777" w:rsidTr="007A1FFC">
        <w:tc>
          <w:tcPr>
            <w:tcW w:w="1194" w:type="dxa"/>
          </w:tcPr>
          <w:p w14:paraId="50D52BB9" w14:textId="77777777" w:rsidR="0029511D" w:rsidRDefault="0029511D">
            <w:r>
              <w:t>Indhold</w:t>
            </w:r>
          </w:p>
          <w:p w14:paraId="1A855B85" w14:textId="44531FAB" w:rsidR="0029511D" w:rsidRDefault="0029511D"/>
        </w:tc>
        <w:tc>
          <w:tcPr>
            <w:tcW w:w="8434" w:type="dxa"/>
          </w:tcPr>
          <w:p w14:paraId="3FE21D81" w14:textId="718544DB" w:rsidR="0079640E" w:rsidRPr="0079640E" w:rsidRDefault="0079640E" w:rsidP="0079640E">
            <w:pPr>
              <w:pStyle w:val="Listeafsnit"/>
              <w:numPr>
                <w:ilvl w:val="0"/>
                <w:numId w:val="1"/>
              </w:numPr>
            </w:pPr>
            <w:r w:rsidRPr="0079640E">
              <w:t>uddrag af værker af Shakespeare ̶</w:t>
            </w:r>
          </w:p>
          <w:p w14:paraId="6092C4AA" w14:textId="6008C11E" w:rsidR="0079640E" w:rsidRPr="0079640E" w:rsidRDefault="0079640E" w:rsidP="0079640E">
            <w:pPr>
              <w:pStyle w:val="Listeafsnit"/>
              <w:numPr>
                <w:ilvl w:val="0"/>
                <w:numId w:val="1"/>
              </w:numPr>
            </w:pPr>
            <w:r w:rsidRPr="0079640E">
              <w:t>væsentlige strømninger i britisk og amerikansk litteraturhistorie ̶</w:t>
            </w:r>
          </w:p>
          <w:p w14:paraId="0914CFF7" w14:textId="3858430D" w:rsidR="00D8423C" w:rsidRPr="0079640E" w:rsidRDefault="0079640E" w:rsidP="0079640E">
            <w:pPr>
              <w:pStyle w:val="Listeafsnit"/>
              <w:numPr>
                <w:ilvl w:val="0"/>
                <w:numId w:val="1"/>
              </w:numPr>
            </w:pPr>
            <w:r w:rsidRPr="0079640E">
              <w:t>væsentlige sproglige, historiske, kulturelle og samfundsmæssige forhold i Storbritannien og USA samt andre</w:t>
            </w:r>
            <w:r>
              <w:t xml:space="preserve"> </w:t>
            </w:r>
            <w:r w:rsidRPr="0079640E">
              <w:t>engelsksprogede regioner.</w:t>
            </w:r>
          </w:p>
        </w:tc>
      </w:tr>
      <w:tr w:rsidR="00D8423C" w:rsidRPr="0046456F" w14:paraId="299B2ACE" w14:textId="77777777" w:rsidTr="007A1FFC">
        <w:tc>
          <w:tcPr>
            <w:tcW w:w="1194" w:type="dxa"/>
          </w:tcPr>
          <w:p w14:paraId="70F521FB" w14:textId="77777777" w:rsidR="00D8423C" w:rsidRDefault="00D8423C" w:rsidP="00D8423C">
            <w:r>
              <w:t>Metode</w:t>
            </w:r>
          </w:p>
          <w:p w14:paraId="4E7A4DC7" w14:textId="3FD04870" w:rsidR="00D8423C" w:rsidRDefault="00D8423C" w:rsidP="00D8423C"/>
        </w:tc>
        <w:tc>
          <w:tcPr>
            <w:tcW w:w="8434" w:type="dxa"/>
            <w:shd w:val="clear" w:color="auto" w:fill="C1E4F5" w:themeFill="accent1" w:themeFillTint="33"/>
          </w:tcPr>
          <w:p w14:paraId="702E4577" w14:textId="77777777" w:rsidR="00D8423C" w:rsidRPr="00D8423C" w:rsidRDefault="00D8423C" w:rsidP="00D8423C">
            <w:pPr>
              <w:spacing w:line="257" w:lineRule="auto"/>
              <w:rPr>
                <w:lang w:val="en-US"/>
              </w:rPr>
            </w:pPr>
            <w:r w:rsidRPr="00D8423C">
              <w:rPr>
                <w:rFonts w:eastAsia="Calibri" w:cs="Calibri"/>
                <w:color w:val="000000" w:themeColor="text1"/>
                <w:lang w:val="en-US"/>
              </w:rPr>
              <w:t xml:space="preserve">1. </w:t>
            </w:r>
            <w:proofErr w:type="spellStart"/>
            <w:r w:rsidRPr="00D8423C">
              <w:rPr>
                <w:rFonts w:eastAsia="Calibri" w:cs="Calibri"/>
                <w:color w:val="000000" w:themeColor="text1"/>
                <w:lang w:val="en-US"/>
              </w:rPr>
              <w:t>sekvens</w:t>
            </w:r>
            <w:proofErr w:type="spellEnd"/>
            <w:r w:rsidRPr="00D8423C">
              <w:rPr>
                <w:rFonts w:eastAsia="Calibri" w:cs="Calibri"/>
                <w:color w:val="000000" w:themeColor="text1"/>
                <w:lang w:val="en-US"/>
              </w:rPr>
              <w:t xml:space="preserve">: Read Act 5, scene </w:t>
            </w:r>
            <w:proofErr w:type="gramStart"/>
            <w:r w:rsidRPr="00D8423C">
              <w:rPr>
                <w:rFonts w:eastAsia="Calibri" w:cs="Calibri"/>
                <w:color w:val="000000" w:themeColor="text1"/>
                <w:lang w:val="en-US"/>
              </w:rPr>
              <w:t>1,</w:t>
            </w:r>
            <w:proofErr w:type="gramEnd"/>
            <w:r w:rsidRPr="00D8423C">
              <w:rPr>
                <w:rFonts w:eastAsia="Calibri" w:cs="Calibri"/>
                <w:color w:val="000000" w:themeColor="text1"/>
                <w:lang w:val="en-US"/>
              </w:rPr>
              <w:t xml:space="preserve"> of Romeo and Juliet. Pay attention to poetic language and themes other than star-crossed lovers. If you can’t remember or find any poetic language, ask ChatGPT, and do the same for themes. Ask ChatGPT to write such an analysis for you.</w:t>
            </w:r>
          </w:p>
          <w:p w14:paraId="3A2BCC82" w14:textId="77777777" w:rsidR="00D8423C" w:rsidRPr="00D8423C" w:rsidRDefault="00D8423C" w:rsidP="00D8423C">
            <w:pPr>
              <w:spacing w:line="257" w:lineRule="auto"/>
              <w:rPr>
                <w:lang w:val="en-US"/>
              </w:rPr>
            </w:pPr>
            <w:r w:rsidRPr="00D8423C">
              <w:rPr>
                <w:rFonts w:eastAsia="Calibri" w:cs="Calibri"/>
                <w:color w:val="000000" w:themeColor="text1"/>
                <w:lang w:val="en-US"/>
              </w:rPr>
              <w:t xml:space="preserve">2. </w:t>
            </w:r>
            <w:proofErr w:type="spellStart"/>
            <w:r w:rsidRPr="00D8423C">
              <w:rPr>
                <w:rFonts w:eastAsia="Calibri" w:cs="Calibri"/>
                <w:color w:val="000000" w:themeColor="text1"/>
                <w:lang w:val="en-US"/>
              </w:rPr>
              <w:t>sekvens</w:t>
            </w:r>
            <w:proofErr w:type="spellEnd"/>
            <w:r w:rsidRPr="00D8423C">
              <w:rPr>
                <w:rFonts w:eastAsia="Calibri" w:cs="Calibri"/>
                <w:color w:val="000000" w:themeColor="text1"/>
                <w:lang w:val="en-US"/>
              </w:rPr>
              <w:t>: Find text evidence to support where you see a heroic couplet, and evidence to support the theme of money as poison.</w:t>
            </w:r>
          </w:p>
          <w:p w14:paraId="45069BFE" w14:textId="3D516ED1" w:rsidR="00D8423C" w:rsidRPr="00D8423C" w:rsidRDefault="00D8423C" w:rsidP="00D8423C">
            <w:pPr>
              <w:rPr>
                <w:lang w:val="en-US"/>
              </w:rPr>
            </w:pPr>
            <w:r w:rsidRPr="00D8423C">
              <w:rPr>
                <w:rFonts w:eastAsia="Calibri" w:cs="Calibri"/>
                <w:color w:val="000000" w:themeColor="text1"/>
                <w:lang w:val="en-US"/>
              </w:rPr>
              <w:t>When collaborating with AI, it is important to be aware of one’s instructions to the AI. These instructions are known as prompts. A good prompt is a prompt that is well-worded, detailed, and one that gives clear instructions and sets out goals for the AI to reach.</w:t>
            </w:r>
          </w:p>
        </w:tc>
      </w:tr>
      <w:tr w:rsidR="00D8423C" w:rsidRPr="0046456F" w14:paraId="63CB2A70" w14:textId="77777777" w:rsidTr="007A1FFC">
        <w:tc>
          <w:tcPr>
            <w:tcW w:w="1194" w:type="dxa"/>
          </w:tcPr>
          <w:p w14:paraId="76C98B6C" w14:textId="77777777" w:rsidR="00D8423C" w:rsidRDefault="00D8423C" w:rsidP="00D8423C">
            <w:r>
              <w:t>Materiale</w:t>
            </w:r>
          </w:p>
          <w:p w14:paraId="40C5D7E9" w14:textId="0748B34C" w:rsidR="00D8423C" w:rsidRDefault="00D8423C" w:rsidP="00D8423C"/>
        </w:tc>
        <w:tc>
          <w:tcPr>
            <w:tcW w:w="8434" w:type="dxa"/>
          </w:tcPr>
          <w:p w14:paraId="70191760" w14:textId="77777777" w:rsidR="00D8423C" w:rsidRDefault="00D8423C" w:rsidP="00D8423C">
            <w:pPr>
              <w:rPr>
                <w:lang w:val="en-US"/>
              </w:rPr>
            </w:pPr>
            <w:r w:rsidRPr="00D8423C">
              <w:rPr>
                <w:lang w:val="en-US"/>
              </w:rPr>
              <w:t xml:space="preserve">William </w:t>
            </w:r>
            <w:proofErr w:type="gramStart"/>
            <w:r w:rsidRPr="00D8423C">
              <w:rPr>
                <w:lang w:val="en-US"/>
              </w:rPr>
              <w:t>Shakespeare ”Romeo</w:t>
            </w:r>
            <w:proofErr w:type="gramEnd"/>
            <w:r w:rsidRPr="00D8423C">
              <w:rPr>
                <w:lang w:val="en-US"/>
              </w:rPr>
              <w:t xml:space="preserve"> and J</w:t>
            </w:r>
            <w:r>
              <w:rPr>
                <w:lang w:val="en-US"/>
              </w:rPr>
              <w:t>uliet” (1597)</w:t>
            </w:r>
          </w:p>
          <w:p w14:paraId="00F8CC88" w14:textId="77777777" w:rsidR="00D8423C" w:rsidRPr="00D8423C" w:rsidRDefault="00D8423C" w:rsidP="00D8423C">
            <w:pPr>
              <w:rPr>
                <w:lang w:val="en-US"/>
              </w:rPr>
            </w:pPr>
          </w:p>
        </w:tc>
      </w:tr>
      <w:tr w:rsidR="00D8423C" w:rsidRPr="0046456F" w14:paraId="4FB09ACA" w14:textId="77777777" w:rsidTr="007A1FFC">
        <w:tc>
          <w:tcPr>
            <w:tcW w:w="1194" w:type="dxa"/>
          </w:tcPr>
          <w:p w14:paraId="41421489" w14:textId="77777777" w:rsidR="00D8423C" w:rsidRDefault="00D8423C" w:rsidP="00D8423C">
            <w:r>
              <w:t>Evaluering</w:t>
            </w:r>
          </w:p>
          <w:p w14:paraId="0427EAE7" w14:textId="5653454B" w:rsidR="00D8423C" w:rsidRDefault="00D8423C" w:rsidP="00D8423C"/>
        </w:tc>
        <w:tc>
          <w:tcPr>
            <w:tcW w:w="8434" w:type="dxa"/>
          </w:tcPr>
          <w:p w14:paraId="0468C7A7" w14:textId="77777777" w:rsidR="00D8423C" w:rsidRDefault="00D8423C" w:rsidP="00D8423C">
            <w:pPr>
              <w:rPr>
                <w:lang w:val="en-US"/>
              </w:rPr>
            </w:pPr>
            <w:r w:rsidRPr="00D8423C">
              <w:rPr>
                <w:lang w:val="en-US"/>
              </w:rPr>
              <w:lastRenderedPageBreak/>
              <w:t xml:space="preserve">How did ChatGPT or any other LLM help </w:t>
            </w:r>
            <w:r>
              <w:rPr>
                <w:lang w:val="en-US"/>
              </w:rPr>
              <w:t>you in your learning process?</w:t>
            </w:r>
          </w:p>
          <w:p w14:paraId="5E388F97" w14:textId="77777777" w:rsidR="00D8423C" w:rsidRDefault="00D8423C" w:rsidP="00D8423C">
            <w:pPr>
              <w:rPr>
                <w:lang w:val="en-US"/>
              </w:rPr>
            </w:pPr>
          </w:p>
          <w:p w14:paraId="27255824" w14:textId="77777777" w:rsidR="0079640E" w:rsidRDefault="00D8423C" w:rsidP="00D8423C">
            <w:pPr>
              <w:rPr>
                <w:lang w:val="en-US"/>
              </w:rPr>
            </w:pPr>
            <w:r>
              <w:rPr>
                <w:lang w:val="en-US"/>
              </w:rPr>
              <w:t>How did ChatGPT or any other LLM hinder you in your learning process?</w:t>
            </w:r>
          </w:p>
          <w:p w14:paraId="0A6B4131" w14:textId="2576D14E" w:rsidR="0079640E" w:rsidRPr="00D8423C" w:rsidRDefault="0079640E" w:rsidP="00D8423C">
            <w:pPr>
              <w:rPr>
                <w:lang w:val="en-US"/>
              </w:rPr>
            </w:pPr>
          </w:p>
        </w:tc>
      </w:tr>
    </w:tbl>
    <w:p w14:paraId="73032C15" w14:textId="77777777" w:rsidR="006F7A1A" w:rsidRDefault="006F7A1A">
      <w:pPr>
        <w:rPr>
          <w:lang w:val="en-US"/>
        </w:rPr>
      </w:pPr>
    </w:p>
    <w:p w14:paraId="61986544" w14:textId="03538384" w:rsidR="00B536AA" w:rsidRPr="00B536AA" w:rsidRDefault="00B536AA">
      <w:pPr>
        <w:rPr>
          <w:rFonts w:asciiTheme="majorHAnsi" w:hAnsiTheme="majorHAnsi"/>
          <w:color w:val="156082" w:themeColor="accent1"/>
          <w:sz w:val="28"/>
          <w:szCs w:val="28"/>
          <w:lang w:val="en-US"/>
        </w:rPr>
      </w:pPr>
      <w:r>
        <w:rPr>
          <w:rFonts w:asciiTheme="majorHAnsi" w:hAnsiTheme="majorHAnsi"/>
          <w:color w:val="156082" w:themeColor="accent1"/>
          <w:sz w:val="28"/>
          <w:szCs w:val="28"/>
          <w:lang w:val="en-US"/>
        </w:rPr>
        <w:t>2</w:t>
      </w:r>
      <w:r w:rsidRPr="007A1FFC">
        <w:rPr>
          <w:rFonts w:asciiTheme="majorHAnsi" w:hAnsiTheme="majorHAnsi"/>
          <w:color w:val="156082" w:themeColor="accent1"/>
          <w:sz w:val="28"/>
          <w:szCs w:val="28"/>
          <w:lang w:val="en-US"/>
        </w:rPr>
        <w:t xml:space="preserve">: William </w:t>
      </w:r>
      <w:proofErr w:type="gramStart"/>
      <w:r w:rsidRPr="007A1FFC">
        <w:rPr>
          <w:rFonts w:asciiTheme="majorHAnsi" w:hAnsiTheme="majorHAnsi"/>
          <w:color w:val="156082" w:themeColor="accent1"/>
          <w:sz w:val="28"/>
          <w:szCs w:val="28"/>
          <w:lang w:val="en-US"/>
        </w:rPr>
        <w:t>Shakespeare ”Romeo</w:t>
      </w:r>
      <w:proofErr w:type="gramEnd"/>
      <w:r w:rsidRPr="007A1FFC">
        <w:rPr>
          <w:rFonts w:asciiTheme="majorHAnsi" w:hAnsiTheme="majorHAnsi"/>
          <w:color w:val="156082" w:themeColor="accent1"/>
          <w:sz w:val="28"/>
          <w:szCs w:val="28"/>
          <w:lang w:val="en-US"/>
        </w:rPr>
        <w:t xml:space="preserve"> and J</w:t>
      </w:r>
      <w:r>
        <w:rPr>
          <w:rFonts w:asciiTheme="majorHAnsi" w:hAnsiTheme="majorHAnsi"/>
          <w:color w:val="156082" w:themeColor="accent1"/>
          <w:sz w:val="28"/>
          <w:szCs w:val="28"/>
          <w:lang w:val="en-US"/>
        </w:rPr>
        <w:t>uliet” (1597)</w:t>
      </w:r>
    </w:p>
    <w:tbl>
      <w:tblPr>
        <w:tblStyle w:val="Tabel-Gitter"/>
        <w:tblW w:w="0" w:type="auto"/>
        <w:tblLook w:val="04A0" w:firstRow="1" w:lastRow="0" w:firstColumn="1" w:lastColumn="0" w:noHBand="0" w:noVBand="1"/>
      </w:tblPr>
      <w:tblGrid>
        <w:gridCol w:w="1205"/>
        <w:gridCol w:w="8423"/>
      </w:tblGrid>
      <w:tr w:rsidR="006F7A1A" w14:paraId="00496FD7" w14:textId="77777777" w:rsidTr="007A1FFC">
        <w:tc>
          <w:tcPr>
            <w:tcW w:w="1194" w:type="dxa"/>
          </w:tcPr>
          <w:p w14:paraId="34786641" w14:textId="77777777" w:rsidR="006F7A1A" w:rsidRDefault="006F7A1A" w:rsidP="00E36454">
            <w:r>
              <w:t>Formål</w:t>
            </w:r>
          </w:p>
          <w:p w14:paraId="09F7A036" w14:textId="77777777" w:rsidR="006F7A1A" w:rsidRDefault="006F7A1A" w:rsidP="00E36454"/>
        </w:tc>
        <w:tc>
          <w:tcPr>
            <w:tcW w:w="8434" w:type="dxa"/>
          </w:tcPr>
          <w:p w14:paraId="7BC9EDDD" w14:textId="77777777" w:rsidR="006F7A1A" w:rsidRDefault="006F7A1A" w:rsidP="00E36454">
            <w:r>
              <w:t>At organisere engelskfaglig læring på en måde, så digitale hjælpemidler, herunder sprogmodeller, bliver en kognitiv samarbejdspartner og ikke et sted, som læring udliciteres til</w:t>
            </w:r>
          </w:p>
          <w:p w14:paraId="0CB7249C" w14:textId="77777777" w:rsidR="006F7A1A" w:rsidRDefault="006F7A1A" w:rsidP="00E36454"/>
          <w:p w14:paraId="690428BF" w14:textId="77777777" w:rsidR="006F7A1A" w:rsidRDefault="006F7A1A" w:rsidP="00E36454">
            <w:r>
              <w:t>Engelskfagets formål er at læse litteratur, at sætte litteraturen ind i en litterær, historisk og samfundsmæssig kontekst, at analysere litteratur og sprog og at bruge akademisk sprog i praksis</w:t>
            </w:r>
          </w:p>
          <w:p w14:paraId="5F9C0A71" w14:textId="77777777" w:rsidR="006F7A1A" w:rsidRDefault="006F7A1A" w:rsidP="00E36454"/>
        </w:tc>
      </w:tr>
      <w:tr w:rsidR="006F7A1A" w:rsidRPr="0079640E" w14:paraId="46E169A3" w14:textId="77777777" w:rsidTr="007A1FFC">
        <w:tc>
          <w:tcPr>
            <w:tcW w:w="1194" w:type="dxa"/>
          </w:tcPr>
          <w:p w14:paraId="1C5435F8" w14:textId="77777777" w:rsidR="006F7A1A" w:rsidRDefault="006F7A1A" w:rsidP="00E36454">
            <w:r>
              <w:t>Indhold</w:t>
            </w:r>
          </w:p>
          <w:p w14:paraId="65A71AAC" w14:textId="77777777" w:rsidR="006F7A1A" w:rsidRDefault="006F7A1A" w:rsidP="00E36454"/>
        </w:tc>
        <w:tc>
          <w:tcPr>
            <w:tcW w:w="8434" w:type="dxa"/>
          </w:tcPr>
          <w:p w14:paraId="56B72DD2" w14:textId="77777777" w:rsidR="006F7A1A" w:rsidRPr="0079640E" w:rsidRDefault="006F7A1A" w:rsidP="00E36454">
            <w:pPr>
              <w:pStyle w:val="Listeafsnit"/>
              <w:numPr>
                <w:ilvl w:val="0"/>
                <w:numId w:val="1"/>
              </w:numPr>
            </w:pPr>
            <w:r w:rsidRPr="0079640E">
              <w:t>uddrag af værker af Shakespeare ̶</w:t>
            </w:r>
          </w:p>
          <w:p w14:paraId="4C65BC5C" w14:textId="77777777" w:rsidR="006F7A1A" w:rsidRPr="0079640E" w:rsidRDefault="006F7A1A" w:rsidP="00E36454">
            <w:pPr>
              <w:pStyle w:val="Listeafsnit"/>
              <w:numPr>
                <w:ilvl w:val="0"/>
                <w:numId w:val="1"/>
              </w:numPr>
            </w:pPr>
            <w:r w:rsidRPr="0079640E">
              <w:t>væsentlige strømninger i britisk og amerikansk litteraturhistorie ̶</w:t>
            </w:r>
          </w:p>
          <w:p w14:paraId="75F804EA" w14:textId="77777777" w:rsidR="006F7A1A" w:rsidRPr="0079640E" w:rsidRDefault="006F7A1A" w:rsidP="00E36454">
            <w:pPr>
              <w:pStyle w:val="Listeafsnit"/>
              <w:numPr>
                <w:ilvl w:val="0"/>
                <w:numId w:val="1"/>
              </w:numPr>
            </w:pPr>
            <w:r w:rsidRPr="0079640E">
              <w:t>væsentlige sproglige, historiske, kulturelle og samfundsmæssige forhold i Storbritannien og USA samt andre</w:t>
            </w:r>
            <w:r>
              <w:t xml:space="preserve"> </w:t>
            </w:r>
            <w:r w:rsidRPr="0079640E">
              <w:t>engelsksprogede regioner.</w:t>
            </w:r>
          </w:p>
        </w:tc>
      </w:tr>
      <w:tr w:rsidR="006F7A1A" w:rsidRPr="0046456F" w14:paraId="6BB4F495" w14:textId="77777777" w:rsidTr="007A1FFC">
        <w:tc>
          <w:tcPr>
            <w:tcW w:w="1194" w:type="dxa"/>
          </w:tcPr>
          <w:p w14:paraId="509E69F5" w14:textId="77777777" w:rsidR="006F7A1A" w:rsidRDefault="006F7A1A" w:rsidP="006F7A1A">
            <w:r>
              <w:t>Metode</w:t>
            </w:r>
          </w:p>
          <w:p w14:paraId="6853AA60" w14:textId="77777777" w:rsidR="006F7A1A" w:rsidRDefault="006F7A1A" w:rsidP="006F7A1A"/>
        </w:tc>
        <w:tc>
          <w:tcPr>
            <w:tcW w:w="8434" w:type="dxa"/>
            <w:shd w:val="clear" w:color="auto" w:fill="C1E4F5" w:themeFill="accent1" w:themeFillTint="33"/>
          </w:tcPr>
          <w:p w14:paraId="750D4A1D" w14:textId="2A077A8E" w:rsidR="006F7A1A" w:rsidRPr="006F7A1A" w:rsidRDefault="006F7A1A" w:rsidP="006F7A1A">
            <w:pPr>
              <w:spacing w:line="257" w:lineRule="auto"/>
              <w:rPr>
                <w:lang w:val="en-US"/>
              </w:rPr>
            </w:pPr>
            <w:r w:rsidRPr="006F7A1A">
              <w:rPr>
                <w:rFonts w:eastAsia="Calibri" w:cs="Calibri"/>
                <w:color w:val="000000" w:themeColor="text1"/>
                <w:lang w:val="en-US"/>
              </w:rPr>
              <w:t xml:space="preserve">1. </w:t>
            </w:r>
            <w:proofErr w:type="spellStart"/>
            <w:r w:rsidRPr="006F7A1A">
              <w:rPr>
                <w:rFonts w:eastAsia="Calibri" w:cs="Calibri"/>
                <w:color w:val="000000" w:themeColor="text1"/>
                <w:lang w:val="en-US"/>
              </w:rPr>
              <w:t>sekvens</w:t>
            </w:r>
            <w:proofErr w:type="spellEnd"/>
            <w:r w:rsidRPr="006F7A1A">
              <w:rPr>
                <w:rFonts w:eastAsia="Calibri" w:cs="Calibri"/>
                <w:color w:val="000000" w:themeColor="text1"/>
                <w:lang w:val="en-US"/>
              </w:rPr>
              <w:t>: Read Shakespeare’s sonnet 18. Note its rhyme scheme by using the letters of the alphabet for the ends of each line of verse that sound the same, e.g., AA or ABAB.</w:t>
            </w:r>
          </w:p>
          <w:p w14:paraId="19E12CF4" w14:textId="77777777" w:rsidR="006F7A1A" w:rsidRPr="006F7A1A" w:rsidRDefault="006F7A1A" w:rsidP="006F7A1A">
            <w:pPr>
              <w:spacing w:line="257" w:lineRule="auto"/>
              <w:rPr>
                <w:lang w:val="en-US"/>
              </w:rPr>
            </w:pPr>
            <w:r w:rsidRPr="006F7A1A">
              <w:rPr>
                <w:rFonts w:eastAsia="Calibri" w:cs="Calibri"/>
                <w:color w:val="000000" w:themeColor="text1"/>
                <w:lang w:val="en-US"/>
              </w:rPr>
              <w:t xml:space="preserve">2. </w:t>
            </w:r>
            <w:proofErr w:type="spellStart"/>
            <w:r w:rsidRPr="006F7A1A">
              <w:rPr>
                <w:rFonts w:eastAsia="Calibri" w:cs="Calibri"/>
                <w:color w:val="000000" w:themeColor="text1"/>
                <w:lang w:val="en-US"/>
              </w:rPr>
              <w:t>sekvens</w:t>
            </w:r>
            <w:proofErr w:type="spellEnd"/>
            <w:r w:rsidRPr="006F7A1A">
              <w:rPr>
                <w:rFonts w:eastAsia="Calibri" w:cs="Calibri"/>
                <w:color w:val="000000" w:themeColor="text1"/>
                <w:lang w:val="en-US"/>
              </w:rPr>
              <w:t>: Double check with ChatGPT by asking it to explain the rhyme scheme of sonnet 18 to you. Does the answer provided by ChatGPT make sense? Is the answer correct?</w:t>
            </w:r>
          </w:p>
          <w:p w14:paraId="4E4C99CC" w14:textId="6E864E33" w:rsidR="006F7A1A" w:rsidRPr="006F7A1A" w:rsidRDefault="006F7A1A" w:rsidP="006F7A1A">
            <w:pPr>
              <w:rPr>
                <w:lang w:val="en-US"/>
              </w:rPr>
            </w:pPr>
            <w:r w:rsidRPr="006F7A1A">
              <w:rPr>
                <w:rFonts w:eastAsia="Calibri" w:cs="Calibri"/>
                <w:color w:val="000000" w:themeColor="text1"/>
                <w:lang w:val="en-US"/>
              </w:rPr>
              <w:t>When collaborating with AI, it is important to be aware of one’s instructions to the AI. These instructions are known as prompts. A good prompt is a prompt that is well-worded, detailed, and one that gives clear instructions and sets out goals for the AI to reach.</w:t>
            </w:r>
          </w:p>
        </w:tc>
      </w:tr>
      <w:tr w:rsidR="006F7A1A" w:rsidRPr="0046456F" w14:paraId="322D7A9C" w14:textId="77777777" w:rsidTr="007A1FFC">
        <w:tc>
          <w:tcPr>
            <w:tcW w:w="1194" w:type="dxa"/>
          </w:tcPr>
          <w:p w14:paraId="1817F14A" w14:textId="77777777" w:rsidR="006F7A1A" w:rsidRDefault="006F7A1A" w:rsidP="006F7A1A">
            <w:r>
              <w:t>Materiale</w:t>
            </w:r>
          </w:p>
          <w:p w14:paraId="699072C8" w14:textId="77777777" w:rsidR="006F7A1A" w:rsidRDefault="006F7A1A" w:rsidP="006F7A1A"/>
        </w:tc>
        <w:tc>
          <w:tcPr>
            <w:tcW w:w="8434" w:type="dxa"/>
          </w:tcPr>
          <w:p w14:paraId="659046C2" w14:textId="77777777" w:rsidR="006F7A1A" w:rsidRDefault="006F7A1A" w:rsidP="006F7A1A">
            <w:pPr>
              <w:rPr>
                <w:lang w:val="en-US"/>
              </w:rPr>
            </w:pPr>
            <w:r w:rsidRPr="00D8423C">
              <w:rPr>
                <w:lang w:val="en-US"/>
              </w:rPr>
              <w:t xml:space="preserve">William </w:t>
            </w:r>
            <w:proofErr w:type="gramStart"/>
            <w:r w:rsidRPr="00D8423C">
              <w:rPr>
                <w:lang w:val="en-US"/>
              </w:rPr>
              <w:t>Shakespeare ”Romeo</w:t>
            </w:r>
            <w:proofErr w:type="gramEnd"/>
            <w:r w:rsidRPr="00D8423C">
              <w:rPr>
                <w:lang w:val="en-US"/>
              </w:rPr>
              <w:t xml:space="preserve"> and J</w:t>
            </w:r>
            <w:r>
              <w:rPr>
                <w:lang w:val="en-US"/>
              </w:rPr>
              <w:t>uliet” (1597)</w:t>
            </w:r>
          </w:p>
          <w:p w14:paraId="6AF77417" w14:textId="77777777" w:rsidR="006F7A1A" w:rsidRPr="00D8423C" w:rsidRDefault="006F7A1A" w:rsidP="006F7A1A">
            <w:pPr>
              <w:rPr>
                <w:lang w:val="en-US"/>
              </w:rPr>
            </w:pPr>
          </w:p>
        </w:tc>
      </w:tr>
      <w:tr w:rsidR="006F7A1A" w:rsidRPr="0046456F" w14:paraId="4FF63421" w14:textId="77777777" w:rsidTr="007A1FFC">
        <w:tc>
          <w:tcPr>
            <w:tcW w:w="1194" w:type="dxa"/>
          </w:tcPr>
          <w:p w14:paraId="15C58E03" w14:textId="77777777" w:rsidR="006F7A1A" w:rsidRDefault="006F7A1A" w:rsidP="006F7A1A">
            <w:r>
              <w:t>Evaluering</w:t>
            </w:r>
          </w:p>
          <w:p w14:paraId="56E5CCAD" w14:textId="77777777" w:rsidR="006F7A1A" w:rsidRDefault="006F7A1A" w:rsidP="006F7A1A"/>
        </w:tc>
        <w:tc>
          <w:tcPr>
            <w:tcW w:w="8434" w:type="dxa"/>
          </w:tcPr>
          <w:p w14:paraId="48E9DC8B" w14:textId="77777777" w:rsidR="006F7A1A" w:rsidRDefault="006F7A1A" w:rsidP="006F7A1A">
            <w:pPr>
              <w:rPr>
                <w:lang w:val="en-US"/>
              </w:rPr>
            </w:pPr>
            <w:r w:rsidRPr="00D8423C">
              <w:rPr>
                <w:lang w:val="en-US"/>
              </w:rPr>
              <w:t xml:space="preserve">How did ChatGPT or any other LLM help </w:t>
            </w:r>
            <w:r>
              <w:rPr>
                <w:lang w:val="en-US"/>
              </w:rPr>
              <w:t>you in your learning process?</w:t>
            </w:r>
          </w:p>
          <w:p w14:paraId="4EBE9637" w14:textId="77777777" w:rsidR="006F7A1A" w:rsidRDefault="006F7A1A" w:rsidP="006F7A1A">
            <w:pPr>
              <w:rPr>
                <w:lang w:val="en-US"/>
              </w:rPr>
            </w:pPr>
          </w:p>
          <w:p w14:paraId="00958E08" w14:textId="77777777" w:rsidR="006F7A1A" w:rsidRDefault="006F7A1A" w:rsidP="006F7A1A">
            <w:pPr>
              <w:rPr>
                <w:lang w:val="en-US"/>
              </w:rPr>
            </w:pPr>
            <w:r>
              <w:rPr>
                <w:lang w:val="en-US"/>
              </w:rPr>
              <w:t>How did ChatGPT or any other LLM hinder you in your learning process?</w:t>
            </w:r>
          </w:p>
          <w:p w14:paraId="0476786A" w14:textId="77777777" w:rsidR="006F7A1A" w:rsidRPr="00D8423C" w:rsidRDefault="006F7A1A" w:rsidP="006F7A1A">
            <w:pPr>
              <w:rPr>
                <w:lang w:val="en-US"/>
              </w:rPr>
            </w:pPr>
          </w:p>
        </w:tc>
      </w:tr>
    </w:tbl>
    <w:p w14:paraId="36484D22" w14:textId="77777777" w:rsidR="0098097F" w:rsidRDefault="0098097F">
      <w:pPr>
        <w:rPr>
          <w:lang w:val="en-US"/>
        </w:rPr>
      </w:pPr>
    </w:p>
    <w:p w14:paraId="562BB625" w14:textId="78D6A135" w:rsidR="0098097F" w:rsidRPr="00B536AA" w:rsidRDefault="00B536AA">
      <w:pPr>
        <w:rPr>
          <w:rFonts w:asciiTheme="majorHAnsi" w:hAnsiTheme="majorHAnsi"/>
          <w:color w:val="156082" w:themeColor="accent1"/>
          <w:sz w:val="28"/>
          <w:szCs w:val="28"/>
          <w:lang w:val="en-US"/>
        </w:rPr>
      </w:pPr>
      <w:r>
        <w:rPr>
          <w:rFonts w:asciiTheme="majorHAnsi" w:hAnsiTheme="majorHAnsi"/>
          <w:color w:val="156082" w:themeColor="accent1"/>
          <w:sz w:val="28"/>
          <w:szCs w:val="28"/>
          <w:lang w:val="en-US"/>
        </w:rPr>
        <w:t>3</w:t>
      </w:r>
      <w:r w:rsidRPr="007A1FFC">
        <w:rPr>
          <w:rFonts w:asciiTheme="majorHAnsi" w:hAnsiTheme="majorHAnsi"/>
          <w:color w:val="156082" w:themeColor="accent1"/>
          <w:sz w:val="28"/>
          <w:szCs w:val="28"/>
          <w:lang w:val="en-US"/>
        </w:rPr>
        <w:t xml:space="preserve">: </w:t>
      </w:r>
      <w:r>
        <w:rPr>
          <w:rFonts w:asciiTheme="majorHAnsi" w:hAnsiTheme="majorHAnsi"/>
          <w:color w:val="156082" w:themeColor="accent1"/>
          <w:sz w:val="28"/>
          <w:szCs w:val="28"/>
          <w:lang w:val="en-US"/>
        </w:rPr>
        <w:t>Essay writing</w:t>
      </w:r>
    </w:p>
    <w:tbl>
      <w:tblPr>
        <w:tblStyle w:val="Tabel-Gitter"/>
        <w:tblW w:w="0" w:type="auto"/>
        <w:tblLook w:val="04A0" w:firstRow="1" w:lastRow="0" w:firstColumn="1" w:lastColumn="0" w:noHBand="0" w:noVBand="1"/>
      </w:tblPr>
      <w:tblGrid>
        <w:gridCol w:w="1205"/>
        <w:gridCol w:w="8423"/>
      </w:tblGrid>
      <w:tr w:rsidR="0098097F" w14:paraId="3FA34CA1" w14:textId="77777777" w:rsidTr="008F5958">
        <w:tc>
          <w:tcPr>
            <w:tcW w:w="1194" w:type="dxa"/>
          </w:tcPr>
          <w:p w14:paraId="69D6F814" w14:textId="77777777" w:rsidR="0098097F" w:rsidRDefault="0098097F" w:rsidP="00E36454">
            <w:r>
              <w:t>Formål</w:t>
            </w:r>
          </w:p>
          <w:p w14:paraId="76F81691" w14:textId="77777777" w:rsidR="0098097F" w:rsidRDefault="0098097F" w:rsidP="00E36454"/>
        </w:tc>
        <w:tc>
          <w:tcPr>
            <w:tcW w:w="8434" w:type="dxa"/>
          </w:tcPr>
          <w:p w14:paraId="2686A9D2" w14:textId="77777777" w:rsidR="0098097F" w:rsidRDefault="0098097F" w:rsidP="00E36454">
            <w:r>
              <w:t>At organisere engelskfaglig læring på en måde, så digitale hjælpemidler, herunder sprogmodeller, bliver en kognitiv samarbejdspartner og ikke et sted, som læring udliciteres til</w:t>
            </w:r>
          </w:p>
          <w:p w14:paraId="172D9B8F" w14:textId="77777777" w:rsidR="0098097F" w:rsidRDefault="0098097F" w:rsidP="00E36454"/>
          <w:p w14:paraId="4BB56E40" w14:textId="77777777" w:rsidR="0098097F" w:rsidRDefault="0098097F" w:rsidP="00E36454">
            <w:r>
              <w:t>Engelskfagets formål er at læse litteratur, at sætte litteraturen ind i en litterær, historisk og samfundsmæssig kontekst, at analysere litteratur og sprog og at bruge akademisk sprog i praksis</w:t>
            </w:r>
          </w:p>
          <w:p w14:paraId="0A537B06" w14:textId="77777777" w:rsidR="0098097F" w:rsidRDefault="0098097F" w:rsidP="00E36454"/>
        </w:tc>
      </w:tr>
      <w:tr w:rsidR="0098097F" w:rsidRPr="0079640E" w14:paraId="2EFA093F" w14:textId="77777777" w:rsidTr="008F5958">
        <w:tc>
          <w:tcPr>
            <w:tcW w:w="1194" w:type="dxa"/>
          </w:tcPr>
          <w:p w14:paraId="76BF7FD9" w14:textId="77777777" w:rsidR="0098097F" w:rsidRDefault="0098097F" w:rsidP="00E36454">
            <w:r>
              <w:t>Indhold</w:t>
            </w:r>
          </w:p>
          <w:p w14:paraId="2B988CFD" w14:textId="77777777" w:rsidR="0098097F" w:rsidRDefault="0098097F" w:rsidP="00E36454"/>
        </w:tc>
        <w:tc>
          <w:tcPr>
            <w:tcW w:w="8434" w:type="dxa"/>
          </w:tcPr>
          <w:p w14:paraId="166581C8" w14:textId="77777777" w:rsidR="0098097F" w:rsidRPr="0079640E" w:rsidRDefault="0098097F" w:rsidP="00E36454">
            <w:pPr>
              <w:pStyle w:val="Listeafsnit"/>
              <w:numPr>
                <w:ilvl w:val="0"/>
                <w:numId w:val="1"/>
              </w:numPr>
            </w:pPr>
            <w:r w:rsidRPr="0079640E">
              <w:t>uddrag af værker af Shakespeare ̶</w:t>
            </w:r>
          </w:p>
          <w:p w14:paraId="4F308E27" w14:textId="77777777" w:rsidR="0098097F" w:rsidRPr="0079640E" w:rsidRDefault="0098097F" w:rsidP="00E36454">
            <w:pPr>
              <w:pStyle w:val="Listeafsnit"/>
              <w:numPr>
                <w:ilvl w:val="0"/>
                <w:numId w:val="1"/>
              </w:numPr>
            </w:pPr>
            <w:r w:rsidRPr="0079640E">
              <w:t>væsentlige strømninger i britisk og amerikansk litteraturhistorie ̶</w:t>
            </w:r>
          </w:p>
          <w:p w14:paraId="14CA465D" w14:textId="77777777" w:rsidR="0098097F" w:rsidRPr="0079640E" w:rsidRDefault="0098097F" w:rsidP="00E36454">
            <w:pPr>
              <w:pStyle w:val="Listeafsnit"/>
              <w:numPr>
                <w:ilvl w:val="0"/>
                <w:numId w:val="1"/>
              </w:numPr>
            </w:pPr>
            <w:r w:rsidRPr="0079640E">
              <w:lastRenderedPageBreak/>
              <w:t>væsentlige sproglige, historiske, kulturelle og samfundsmæssige forhold i Storbritannien og USA samt andre</w:t>
            </w:r>
            <w:r>
              <w:t xml:space="preserve"> </w:t>
            </w:r>
            <w:r w:rsidRPr="0079640E">
              <w:t>engelsksprogede regioner.</w:t>
            </w:r>
          </w:p>
        </w:tc>
      </w:tr>
      <w:tr w:rsidR="0098097F" w:rsidRPr="0046456F" w14:paraId="48AE4127" w14:textId="77777777" w:rsidTr="008F5958">
        <w:tc>
          <w:tcPr>
            <w:tcW w:w="1194" w:type="dxa"/>
          </w:tcPr>
          <w:p w14:paraId="494176D9" w14:textId="77777777" w:rsidR="0098097F" w:rsidRDefault="0098097F" w:rsidP="00E36454">
            <w:r>
              <w:lastRenderedPageBreak/>
              <w:t>Metode</w:t>
            </w:r>
          </w:p>
          <w:p w14:paraId="6F794F2D" w14:textId="77777777" w:rsidR="0098097F" w:rsidRDefault="0098097F" w:rsidP="00E36454"/>
        </w:tc>
        <w:tc>
          <w:tcPr>
            <w:tcW w:w="8434" w:type="dxa"/>
            <w:shd w:val="clear" w:color="auto" w:fill="C1E4F5" w:themeFill="accent1" w:themeFillTint="33"/>
          </w:tcPr>
          <w:p w14:paraId="4AEE706C" w14:textId="77777777" w:rsidR="0098097F" w:rsidRPr="008732FF" w:rsidRDefault="0098097F" w:rsidP="0098097F">
            <w:pPr>
              <w:spacing w:line="257" w:lineRule="auto"/>
            </w:pPr>
            <w:r w:rsidRPr="008732FF">
              <w:rPr>
                <w:rFonts w:eastAsia="Calibri" w:cs="Calibri"/>
                <w:color w:val="000000" w:themeColor="text1"/>
              </w:rPr>
              <w:t>1. sekvens: Læs teksten til dit kommende engelskessay. Hvad forstår du af den?</w:t>
            </w:r>
          </w:p>
          <w:p w14:paraId="385BC643" w14:textId="77777777" w:rsidR="0098097F" w:rsidRPr="008732FF" w:rsidRDefault="0098097F" w:rsidP="0098097F">
            <w:pPr>
              <w:spacing w:line="257" w:lineRule="auto"/>
            </w:pPr>
            <w:r w:rsidRPr="008732FF">
              <w:rPr>
                <w:rFonts w:eastAsia="Calibri" w:cs="Calibri"/>
                <w:color w:val="000000" w:themeColor="text1"/>
              </w:rPr>
              <w:t xml:space="preserve">2. sekvens: Kopiér teksten og spørg </w:t>
            </w:r>
            <w:proofErr w:type="spellStart"/>
            <w:r w:rsidRPr="008732FF">
              <w:rPr>
                <w:rFonts w:eastAsia="Calibri" w:cs="Calibri"/>
                <w:color w:val="000000" w:themeColor="text1"/>
              </w:rPr>
              <w:t>ChatGPT</w:t>
            </w:r>
            <w:proofErr w:type="spellEnd"/>
            <w:r w:rsidRPr="008732FF">
              <w:rPr>
                <w:rFonts w:eastAsia="Calibri" w:cs="Calibri"/>
                <w:color w:val="000000" w:themeColor="text1"/>
              </w:rPr>
              <w:t xml:space="preserve"> om et ”summary” og ”</w:t>
            </w:r>
            <w:proofErr w:type="spellStart"/>
            <w:r w:rsidRPr="008732FF">
              <w:rPr>
                <w:rFonts w:eastAsia="Calibri" w:cs="Calibri"/>
                <w:color w:val="000000" w:themeColor="text1"/>
              </w:rPr>
              <w:t>main</w:t>
            </w:r>
            <w:proofErr w:type="spellEnd"/>
            <w:r w:rsidRPr="008732FF">
              <w:rPr>
                <w:rFonts w:eastAsia="Calibri" w:cs="Calibri"/>
                <w:color w:val="000000" w:themeColor="text1"/>
              </w:rPr>
              <w:t xml:space="preserve"> </w:t>
            </w:r>
            <w:proofErr w:type="spellStart"/>
            <w:r w:rsidRPr="008732FF">
              <w:rPr>
                <w:rFonts w:eastAsia="Calibri" w:cs="Calibri"/>
                <w:color w:val="000000" w:themeColor="text1"/>
              </w:rPr>
              <w:t>analytical</w:t>
            </w:r>
            <w:proofErr w:type="spellEnd"/>
            <w:r w:rsidRPr="008732FF">
              <w:rPr>
                <w:rFonts w:eastAsia="Calibri" w:cs="Calibri"/>
                <w:color w:val="000000" w:themeColor="text1"/>
              </w:rPr>
              <w:t xml:space="preserve"> points”.</w:t>
            </w:r>
          </w:p>
          <w:p w14:paraId="33D1C8D0" w14:textId="77777777" w:rsidR="0098097F" w:rsidRPr="008732FF" w:rsidRDefault="0098097F" w:rsidP="0098097F">
            <w:pPr>
              <w:spacing w:line="257" w:lineRule="auto"/>
            </w:pPr>
            <w:r w:rsidRPr="008732FF">
              <w:rPr>
                <w:rFonts w:eastAsia="Calibri" w:cs="Calibri"/>
                <w:color w:val="000000" w:themeColor="text1"/>
              </w:rPr>
              <w:t xml:space="preserve">3. sekvens: Skriv nu dit essay selv, eller, hvis du har meget svært ved at komme i gang, bed </w:t>
            </w:r>
            <w:proofErr w:type="spellStart"/>
            <w:r w:rsidRPr="008732FF">
              <w:rPr>
                <w:rFonts w:eastAsia="Calibri" w:cs="Calibri"/>
                <w:color w:val="000000" w:themeColor="text1"/>
              </w:rPr>
              <w:t>ChatGPT</w:t>
            </w:r>
            <w:proofErr w:type="spellEnd"/>
            <w:r w:rsidRPr="008732FF">
              <w:rPr>
                <w:rFonts w:eastAsia="Calibri" w:cs="Calibri"/>
                <w:color w:val="000000" w:themeColor="text1"/>
              </w:rPr>
              <w:t xml:space="preserve"> om at skrive det. Tilføj relevante citater og egne analyser, og fremhæv dit eget med en grøn farve. Når du skriver selv, så brug den hjælp, som du kan få i dit engelskkompendium.</w:t>
            </w:r>
          </w:p>
          <w:p w14:paraId="7B5A0CE9" w14:textId="1211B08D" w:rsidR="0098097F" w:rsidRPr="006F7A1A" w:rsidRDefault="0098097F" w:rsidP="0098097F">
            <w:pPr>
              <w:rPr>
                <w:lang w:val="en-US"/>
              </w:rPr>
            </w:pPr>
            <w:r w:rsidRPr="008732FF">
              <w:rPr>
                <w:rFonts w:eastAsia="Calibri" w:cs="Calibri"/>
                <w:color w:val="000000" w:themeColor="text1"/>
                <w:lang w:val="en-US"/>
              </w:rPr>
              <w:t>When collaborating with AI, it is important to be aware of one’s instructions to the AI. These instructions are known as prompts. A good prompt is a prompt that is well-worded, detailed, and one that gives clear instructions and sets out goals for the AI to reach.</w:t>
            </w:r>
          </w:p>
        </w:tc>
      </w:tr>
      <w:tr w:rsidR="0098097F" w:rsidRPr="00D8423C" w14:paraId="6B80C252" w14:textId="77777777" w:rsidTr="008F5958">
        <w:tc>
          <w:tcPr>
            <w:tcW w:w="1194" w:type="dxa"/>
          </w:tcPr>
          <w:p w14:paraId="60064E68" w14:textId="77777777" w:rsidR="0098097F" w:rsidRDefault="0098097F" w:rsidP="00E36454">
            <w:r>
              <w:t>Materiale</w:t>
            </w:r>
          </w:p>
          <w:p w14:paraId="6CFAD26E" w14:textId="77777777" w:rsidR="0098097F" w:rsidRDefault="0098097F" w:rsidP="00E36454"/>
        </w:tc>
        <w:tc>
          <w:tcPr>
            <w:tcW w:w="8434" w:type="dxa"/>
          </w:tcPr>
          <w:p w14:paraId="6D67C051" w14:textId="1F832A9C" w:rsidR="0098097F" w:rsidRDefault="000A6F53" w:rsidP="00E36454">
            <w:pPr>
              <w:rPr>
                <w:lang w:val="en-US"/>
              </w:rPr>
            </w:pPr>
            <w:r>
              <w:rPr>
                <w:lang w:val="en-US"/>
              </w:rPr>
              <w:t>Et essay-</w:t>
            </w:r>
            <w:proofErr w:type="spellStart"/>
            <w:r>
              <w:rPr>
                <w:lang w:val="en-US"/>
              </w:rPr>
              <w:t>tekstforlæg</w:t>
            </w:r>
            <w:proofErr w:type="spellEnd"/>
          </w:p>
          <w:p w14:paraId="4049D518" w14:textId="77777777" w:rsidR="0098097F" w:rsidRPr="00D8423C" w:rsidRDefault="0098097F" w:rsidP="00E36454">
            <w:pPr>
              <w:rPr>
                <w:lang w:val="en-US"/>
              </w:rPr>
            </w:pPr>
          </w:p>
        </w:tc>
      </w:tr>
      <w:tr w:rsidR="0098097F" w:rsidRPr="0046456F" w14:paraId="2B354CD3" w14:textId="77777777" w:rsidTr="008F5958">
        <w:tc>
          <w:tcPr>
            <w:tcW w:w="1194" w:type="dxa"/>
          </w:tcPr>
          <w:p w14:paraId="45ABC45E" w14:textId="77777777" w:rsidR="0098097F" w:rsidRDefault="0098097F" w:rsidP="00E36454">
            <w:r>
              <w:t>Evaluering</w:t>
            </w:r>
          </w:p>
          <w:p w14:paraId="6999184C" w14:textId="77777777" w:rsidR="0098097F" w:rsidRDefault="0098097F" w:rsidP="00E36454"/>
        </w:tc>
        <w:tc>
          <w:tcPr>
            <w:tcW w:w="8434" w:type="dxa"/>
          </w:tcPr>
          <w:p w14:paraId="314606C2" w14:textId="77777777" w:rsidR="0098097F" w:rsidRDefault="0098097F" w:rsidP="00E36454">
            <w:pPr>
              <w:rPr>
                <w:lang w:val="en-US"/>
              </w:rPr>
            </w:pPr>
            <w:r w:rsidRPr="00D8423C">
              <w:rPr>
                <w:lang w:val="en-US"/>
              </w:rPr>
              <w:t xml:space="preserve">How did ChatGPT or any other LLM help </w:t>
            </w:r>
            <w:r>
              <w:rPr>
                <w:lang w:val="en-US"/>
              </w:rPr>
              <w:t>you in your learning process?</w:t>
            </w:r>
          </w:p>
          <w:p w14:paraId="667E1093" w14:textId="77777777" w:rsidR="0098097F" w:rsidRDefault="0098097F" w:rsidP="00E36454">
            <w:pPr>
              <w:rPr>
                <w:lang w:val="en-US"/>
              </w:rPr>
            </w:pPr>
          </w:p>
          <w:p w14:paraId="0D4EB7EA" w14:textId="77777777" w:rsidR="0098097F" w:rsidRDefault="0098097F" w:rsidP="00E36454">
            <w:pPr>
              <w:rPr>
                <w:lang w:val="en-US"/>
              </w:rPr>
            </w:pPr>
            <w:r>
              <w:rPr>
                <w:lang w:val="en-US"/>
              </w:rPr>
              <w:t>How did ChatGPT or any other LLM hinder you in your learning process?</w:t>
            </w:r>
          </w:p>
          <w:p w14:paraId="1FF23DB0" w14:textId="77777777" w:rsidR="0098097F" w:rsidRPr="00D8423C" w:rsidRDefault="0098097F" w:rsidP="00E36454">
            <w:pPr>
              <w:rPr>
                <w:lang w:val="en-US"/>
              </w:rPr>
            </w:pPr>
          </w:p>
        </w:tc>
      </w:tr>
    </w:tbl>
    <w:p w14:paraId="7234F6AE" w14:textId="77777777" w:rsidR="00652941" w:rsidRDefault="00652941">
      <w:pPr>
        <w:rPr>
          <w:lang w:val="en-US"/>
        </w:rPr>
      </w:pPr>
    </w:p>
    <w:p w14:paraId="79DD52FC" w14:textId="262D071C" w:rsidR="008F5958" w:rsidRPr="008F5958" w:rsidRDefault="008F5958">
      <w:pPr>
        <w:rPr>
          <w:rFonts w:asciiTheme="majorHAnsi" w:hAnsiTheme="majorHAnsi"/>
          <w:color w:val="156082" w:themeColor="accent1"/>
          <w:sz w:val="28"/>
          <w:szCs w:val="28"/>
          <w:lang w:val="en-US"/>
        </w:rPr>
      </w:pPr>
      <w:r>
        <w:rPr>
          <w:rFonts w:asciiTheme="majorHAnsi" w:hAnsiTheme="majorHAnsi"/>
          <w:color w:val="156082" w:themeColor="accent1"/>
          <w:sz w:val="28"/>
          <w:szCs w:val="28"/>
          <w:lang w:val="en-US"/>
        </w:rPr>
        <w:t>4</w:t>
      </w:r>
      <w:r w:rsidRPr="007A1FFC">
        <w:rPr>
          <w:rFonts w:asciiTheme="majorHAnsi" w:hAnsiTheme="majorHAnsi"/>
          <w:color w:val="156082" w:themeColor="accent1"/>
          <w:sz w:val="28"/>
          <w:szCs w:val="28"/>
          <w:lang w:val="en-US"/>
        </w:rPr>
        <w:t>:</w:t>
      </w:r>
      <w:r w:rsidR="00442ED4">
        <w:rPr>
          <w:rFonts w:asciiTheme="majorHAnsi" w:hAnsiTheme="majorHAnsi"/>
          <w:color w:val="156082" w:themeColor="accent1"/>
          <w:sz w:val="28"/>
          <w:szCs w:val="28"/>
          <w:lang w:val="en-US"/>
        </w:rPr>
        <w:t xml:space="preserve"> </w:t>
      </w:r>
      <w:r>
        <w:rPr>
          <w:rFonts w:asciiTheme="majorHAnsi" w:hAnsiTheme="majorHAnsi"/>
          <w:color w:val="156082" w:themeColor="accent1"/>
          <w:sz w:val="28"/>
          <w:szCs w:val="28"/>
          <w:lang w:val="en-US"/>
        </w:rPr>
        <w:t xml:space="preserve">Teacher’s or student’s </w:t>
      </w:r>
      <w:r w:rsidR="00A769B2">
        <w:rPr>
          <w:rFonts w:asciiTheme="majorHAnsi" w:hAnsiTheme="majorHAnsi"/>
          <w:color w:val="156082" w:themeColor="accent1"/>
          <w:sz w:val="28"/>
          <w:szCs w:val="28"/>
          <w:lang w:val="en-US"/>
        </w:rPr>
        <w:t>vocabulary exercise</w:t>
      </w:r>
    </w:p>
    <w:tbl>
      <w:tblPr>
        <w:tblStyle w:val="Tabel-Gitter"/>
        <w:tblW w:w="0" w:type="auto"/>
        <w:tblLook w:val="04A0" w:firstRow="1" w:lastRow="0" w:firstColumn="1" w:lastColumn="0" w:noHBand="0" w:noVBand="1"/>
      </w:tblPr>
      <w:tblGrid>
        <w:gridCol w:w="1205"/>
        <w:gridCol w:w="8423"/>
      </w:tblGrid>
      <w:tr w:rsidR="00652941" w14:paraId="52841BCF" w14:textId="77777777" w:rsidTr="008F5958">
        <w:tc>
          <w:tcPr>
            <w:tcW w:w="1194" w:type="dxa"/>
          </w:tcPr>
          <w:p w14:paraId="0435EEB1" w14:textId="77777777" w:rsidR="00652941" w:rsidRDefault="00652941" w:rsidP="00E36454">
            <w:r>
              <w:t>Formål</w:t>
            </w:r>
          </w:p>
          <w:p w14:paraId="2412BEEA" w14:textId="77777777" w:rsidR="00652941" w:rsidRDefault="00652941" w:rsidP="00E36454"/>
        </w:tc>
        <w:tc>
          <w:tcPr>
            <w:tcW w:w="8434" w:type="dxa"/>
          </w:tcPr>
          <w:p w14:paraId="7E32E856" w14:textId="77777777" w:rsidR="00652941" w:rsidRDefault="00652941" w:rsidP="00E36454">
            <w:r>
              <w:t>At organisere engelskfaglig læring på en måde, så digitale hjælpemidler, herunder sprogmodeller, bliver en kognitiv samarbejdspartner og ikke et sted, som læring udliciteres til</w:t>
            </w:r>
          </w:p>
          <w:p w14:paraId="0208172E" w14:textId="77777777" w:rsidR="00652941" w:rsidRDefault="00652941" w:rsidP="00E36454"/>
          <w:p w14:paraId="0B6DF92F" w14:textId="77777777" w:rsidR="00652941" w:rsidRDefault="00652941" w:rsidP="00E36454">
            <w:r>
              <w:t>Engelskfagets formål er at læse litteratur, at sætte litteraturen ind i en litterær, historisk og samfundsmæssig kontekst, at analysere litteratur og sprog og at bruge akademisk sprog i praksis</w:t>
            </w:r>
          </w:p>
          <w:p w14:paraId="14FD3FC5" w14:textId="77777777" w:rsidR="00652941" w:rsidRDefault="00652941" w:rsidP="00E36454"/>
        </w:tc>
      </w:tr>
      <w:tr w:rsidR="00652941" w:rsidRPr="0079640E" w14:paraId="3A9E8347" w14:textId="77777777" w:rsidTr="008F5958">
        <w:tc>
          <w:tcPr>
            <w:tcW w:w="1194" w:type="dxa"/>
          </w:tcPr>
          <w:p w14:paraId="312BA815" w14:textId="77777777" w:rsidR="00652941" w:rsidRDefault="00652941" w:rsidP="00E36454">
            <w:r>
              <w:t>Indhold</w:t>
            </w:r>
          </w:p>
          <w:p w14:paraId="72DC018C" w14:textId="77777777" w:rsidR="00652941" w:rsidRDefault="00652941" w:rsidP="00E36454"/>
        </w:tc>
        <w:tc>
          <w:tcPr>
            <w:tcW w:w="8434" w:type="dxa"/>
          </w:tcPr>
          <w:p w14:paraId="58E754CE" w14:textId="77777777" w:rsidR="00652941" w:rsidRPr="0079640E" w:rsidRDefault="00652941" w:rsidP="00E36454">
            <w:pPr>
              <w:pStyle w:val="Listeafsnit"/>
              <w:numPr>
                <w:ilvl w:val="0"/>
                <w:numId w:val="1"/>
              </w:numPr>
            </w:pPr>
            <w:r w:rsidRPr="0079640E">
              <w:t>væsentlige strømninger i britisk og amerikansk litteraturhistorie ̶</w:t>
            </w:r>
          </w:p>
          <w:p w14:paraId="3DAD40DF" w14:textId="77777777" w:rsidR="00652941" w:rsidRPr="0079640E" w:rsidRDefault="00652941" w:rsidP="00E36454">
            <w:pPr>
              <w:pStyle w:val="Listeafsnit"/>
              <w:numPr>
                <w:ilvl w:val="0"/>
                <w:numId w:val="1"/>
              </w:numPr>
            </w:pPr>
            <w:r w:rsidRPr="0079640E">
              <w:t>væsentlige sproglige, historiske, kulturelle og samfundsmæssige forhold i Storbritannien og USA samt andre</w:t>
            </w:r>
            <w:r>
              <w:t xml:space="preserve"> </w:t>
            </w:r>
            <w:r w:rsidRPr="0079640E">
              <w:t>engelsksprogede regioner.</w:t>
            </w:r>
          </w:p>
        </w:tc>
      </w:tr>
      <w:tr w:rsidR="002C4781" w:rsidRPr="0046456F" w14:paraId="42A729E7" w14:textId="77777777" w:rsidTr="008F5958">
        <w:tc>
          <w:tcPr>
            <w:tcW w:w="1194" w:type="dxa"/>
          </w:tcPr>
          <w:p w14:paraId="6E1F1395" w14:textId="77777777" w:rsidR="002C4781" w:rsidRDefault="002C4781" w:rsidP="002C4781">
            <w:r>
              <w:t>Metode</w:t>
            </w:r>
          </w:p>
          <w:p w14:paraId="393F1E56" w14:textId="77777777" w:rsidR="002C4781" w:rsidRDefault="002C4781" w:rsidP="002C4781"/>
        </w:tc>
        <w:tc>
          <w:tcPr>
            <w:tcW w:w="8434" w:type="dxa"/>
            <w:shd w:val="clear" w:color="auto" w:fill="C1E4F5" w:themeFill="accent1" w:themeFillTint="33"/>
          </w:tcPr>
          <w:p w14:paraId="31563D7A" w14:textId="77777777" w:rsidR="002C4781" w:rsidRDefault="002C4781" w:rsidP="002C4781">
            <w:pPr>
              <w:spacing w:line="257" w:lineRule="auto"/>
              <w:rPr>
                <w:rFonts w:eastAsia="Calibri" w:cs="Calibri"/>
                <w:color w:val="000000" w:themeColor="text1"/>
              </w:rPr>
            </w:pPr>
            <w:proofErr w:type="spellStart"/>
            <w:r w:rsidRPr="002C4781">
              <w:rPr>
                <w:rFonts w:eastAsia="Calibri" w:cs="Calibri"/>
                <w:color w:val="000000" w:themeColor="text1"/>
              </w:rPr>
              <w:t>ChatGPT</w:t>
            </w:r>
            <w:proofErr w:type="spellEnd"/>
            <w:r w:rsidRPr="002C4781">
              <w:rPr>
                <w:rFonts w:eastAsia="Calibri" w:cs="Calibri"/>
                <w:color w:val="000000" w:themeColor="text1"/>
              </w:rPr>
              <w:t xml:space="preserve"> kan også være en didaktisk hjælper for læreren.</w:t>
            </w:r>
          </w:p>
          <w:p w14:paraId="16560FEF" w14:textId="77777777" w:rsidR="002C4781" w:rsidRPr="002C4781" w:rsidRDefault="002C4781" w:rsidP="002C4781">
            <w:pPr>
              <w:spacing w:line="257" w:lineRule="auto"/>
            </w:pPr>
          </w:p>
          <w:p w14:paraId="55CD5E4A" w14:textId="5481343B" w:rsidR="002C4781" w:rsidRPr="002C4781" w:rsidRDefault="002C4781" w:rsidP="002C4781">
            <w:pPr>
              <w:rPr>
                <w:lang w:val="en-US"/>
              </w:rPr>
            </w:pPr>
            <w:proofErr w:type="gramStart"/>
            <w:r w:rsidRPr="002C4781">
              <w:rPr>
                <w:rFonts w:eastAsia="Calibri" w:cs="Calibri"/>
                <w:color w:val="000000" w:themeColor="text1"/>
                <w:lang w:val="en-US"/>
              </w:rPr>
              <w:t>”Hi</w:t>
            </w:r>
            <w:proofErr w:type="gramEnd"/>
            <w:r w:rsidRPr="002C4781">
              <w:rPr>
                <w:rFonts w:eastAsia="Calibri" w:cs="Calibri"/>
                <w:color w:val="000000" w:themeColor="text1"/>
                <w:lang w:val="en-US"/>
              </w:rPr>
              <w:t xml:space="preserve">, </w:t>
            </w:r>
            <w:proofErr w:type="spellStart"/>
            <w:r w:rsidRPr="002C4781">
              <w:rPr>
                <w:rFonts w:eastAsia="Calibri" w:cs="Calibri"/>
                <w:color w:val="000000" w:themeColor="text1"/>
                <w:lang w:val="en-US"/>
              </w:rPr>
              <w:t>ChaGPT</w:t>
            </w:r>
            <w:proofErr w:type="spellEnd"/>
            <w:r w:rsidRPr="002C4781">
              <w:rPr>
                <w:rFonts w:eastAsia="Calibri" w:cs="Calibri"/>
                <w:color w:val="000000" w:themeColor="text1"/>
                <w:lang w:val="en-US"/>
              </w:rPr>
              <w:t xml:space="preserve">. I’m looking for a meaningful word list for ESL for the level C1 to help students make a literary analysis of texts about war. I’m looking for 10 words in the form of long chunks or sentences such </w:t>
            </w:r>
            <w:proofErr w:type="gramStart"/>
            <w:r w:rsidRPr="002C4781">
              <w:rPr>
                <w:rFonts w:eastAsia="Calibri" w:cs="Calibri"/>
                <w:color w:val="000000" w:themeColor="text1"/>
                <w:lang w:val="en-US"/>
              </w:rPr>
              <w:t>as ”</w:t>
            </w:r>
            <w:proofErr w:type="gramEnd"/>
            <w:r w:rsidRPr="002C4781">
              <w:rPr>
                <w:rFonts w:eastAsia="Calibri" w:cs="Calibri"/>
                <w:color w:val="000000" w:themeColor="text1"/>
                <w:lang w:val="en-US"/>
              </w:rPr>
              <w:t xml:space="preserve"> "To bring the war back home" means that soldiers find it difficult to leave war behind them and suffer the consequences of war, e.g., in the form of post-traumatic stress disorder, also known as PTSD, and with difficulty to adapt to regular society.” Please make such a list for me. In your list, highlight central words with bold characters.”</w:t>
            </w:r>
          </w:p>
        </w:tc>
      </w:tr>
      <w:tr w:rsidR="002C4781" w:rsidRPr="00D8423C" w14:paraId="17BCC253" w14:textId="77777777" w:rsidTr="008F5958">
        <w:tc>
          <w:tcPr>
            <w:tcW w:w="1194" w:type="dxa"/>
          </w:tcPr>
          <w:p w14:paraId="21FF67C6" w14:textId="77777777" w:rsidR="002C4781" w:rsidRDefault="002C4781" w:rsidP="002C4781">
            <w:r>
              <w:t>Materiale</w:t>
            </w:r>
          </w:p>
          <w:p w14:paraId="5E3CDD23" w14:textId="77777777" w:rsidR="002C4781" w:rsidRDefault="002C4781" w:rsidP="002C4781"/>
        </w:tc>
        <w:tc>
          <w:tcPr>
            <w:tcW w:w="8434" w:type="dxa"/>
          </w:tcPr>
          <w:p w14:paraId="5FFC691F" w14:textId="4EAAA290" w:rsidR="002C4781" w:rsidRDefault="002C4781" w:rsidP="002C4781">
            <w:pPr>
              <w:rPr>
                <w:lang w:val="en-US"/>
              </w:rPr>
            </w:pPr>
            <w:r>
              <w:rPr>
                <w:lang w:val="en-US"/>
              </w:rPr>
              <w:t xml:space="preserve">Et </w:t>
            </w:r>
            <w:proofErr w:type="spellStart"/>
            <w:r>
              <w:rPr>
                <w:lang w:val="en-US"/>
              </w:rPr>
              <w:t>undervisningsforløb</w:t>
            </w:r>
            <w:proofErr w:type="spellEnd"/>
            <w:r>
              <w:rPr>
                <w:lang w:val="en-US"/>
              </w:rPr>
              <w:t xml:space="preserve"> om </w:t>
            </w:r>
            <w:proofErr w:type="spellStart"/>
            <w:r>
              <w:rPr>
                <w:lang w:val="en-US"/>
              </w:rPr>
              <w:t>krigslitteratur</w:t>
            </w:r>
            <w:proofErr w:type="spellEnd"/>
          </w:p>
          <w:p w14:paraId="7159A931" w14:textId="77777777" w:rsidR="002C4781" w:rsidRPr="00D8423C" w:rsidRDefault="002C4781" w:rsidP="002C4781">
            <w:pPr>
              <w:rPr>
                <w:lang w:val="en-US"/>
              </w:rPr>
            </w:pPr>
          </w:p>
        </w:tc>
      </w:tr>
      <w:tr w:rsidR="002C4781" w:rsidRPr="008360FC" w14:paraId="7F0DC389" w14:textId="77777777" w:rsidTr="008F5958">
        <w:tc>
          <w:tcPr>
            <w:tcW w:w="1194" w:type="dxa"/>
          </w:tcPr>
          <w:p w14:paraId="3F77B801" w14:textId="77777777" w:rsidR="002C4781" w:rsidRDefault="002C4781" w:rsidP="002C4781">
            <w:r>
              <w:t>Evaluering</w:t>
            </w:r>
          </w:p>
          <w:p w14:paraId="6EDACDA3" w14:textId="77777777" w:rsidR="002C4781" w:rsidRDefault="002C4781" w:rsidP="002C4781"/>
        </w:tc>
        <w:tc>
          <w:tcPr>
            <w:tcW w:w="8434" w:type="dxa"/>
          </w:tcPr>
          <w:p w14:paraId="5070DF39" w14:textId="77777777" w:rsidR="002C4781" w:rsidRDefault="008360FC" w:rsidP="008360FC">
            <w:r w:rsidRPr="008360FC">
              <w:t xml:space="preserve">Hvordan har inddragelsen af </w:t>
            </w:r>
            <w:proofErr w:type="spellStart"/>
            <w:r w:rsidRPr="008360FC">
              <w:t>C</w:t>
            </w:r>
            <w:r>
              <w:t>hatGPT</w:t>
            </w:r>
            <w:proofErr w:type="spellEnd"/>
            <w:r>
              <w:t xml:space="preserve"> kvalificeret eller måske effektiviseret lærerens forberedelse og kvalitet af undervisningen?</w:t>
            </w:r>
          </w:p>
          <w:p w14:paraId="762B8803" w14:textId="0CAB2295" w:rsidR="008360FC" w:rsidRPr="008360FC" w:rsidRDefault="008360FC" w:rsidP="008360FC"/>
        </w:tc>
      </w:tr>
    </w:tbl>
    <w:p w14:paraId="1CF64AE8" w14:textId="77777777" w:rsidR="00B65E01" w:rsidRDefault="00B65E01" w:rsidP="00652941"/>
    <w:p w14:paraId="5269F2BD" w14:textId="1AF95656" w:rsidR="00B65E01" w:rsidRPr="00D56C51" w:rsidRDefault="00D56C51" w:rsidP="00652941">
      <w:pPr>
        <w:rPr>
          <w:rFonts w:asciiTheme="majorHAnsi" w:hAnsiTheme="majorHAnsi"/>
          <w:color w:val="156082" w:themeColor="accent1"/>
          <w:sz w:val="28"/>
          <w:szCs w:val="28"/>
        </w:rPr>
      </w:pPr>
      <w:r w:rsidRPr="00D56C51">
        <w:rPr>
          <w:rFonts w:asciiTheme="majorHAnsi" w:hAnsiTheme="majorHAnsi"/>
          <w:color w:val="156082" w:themeColor="accent1"/>
          <w:sz w:val="28"/>
          <w:szCs w:val="28"/>
        </w:rPr>
        <w:lastRenderedPageBreak/>
        <w:t xml:space="preserve">5: Wilfred Owen “Dulce et </w:t>
      </w:r>
      <w:proofErr w:type="spellStart"/>
      <w:r w:rsidRPr="00D56C51">
        <w:rPr>
          <w:rFonts w:asciiTheme="majorHAnsi" w:hAnsiTheme="majorHAnsi"/>
          <w:color w:val="156082" w:themeColor="accent1"/>
          <w:sz w:val="28"/>
          <w:szCs w:val="28"/>
        </w:rPr>
        <w:t>d</w:t>
      </w:r>
      <w:r>
        <w:rPr>
          <w:rFonts w:asciiTheme="majorHAnsi" w:hAnsiTheme="majorHAnsi"/>
          <w:color w:val="156082" w:themeColor="accent1"/>
          <w:sz w:val="28"/>
          <w:szCs w:val="28"/>
        </w:rPr>
        <w:t>ecorum</w:t>
      </w:r>
      <w:proofErr w:type="spellEnd"/>
      <w:r>
        <w:rPr>
          <w:rFonts w:asciiTheme="majorHAnsi" w:hAnsiTheme="majorHAnsi"/>
          <w:color w:val="156082" w:themeColor="accent1"/>
          <w:sz w:val="28"/>
          <w:szCs w:val="28"/>
        </w:rPr>
        <w:t xml:space="preserve"> </w:t>
      </w:r>
      <w:proofErr w:type="spellStart"/>
      <w:r>
        <w:rPr>
          <w:rFonts w:asciiTheme="majorHAnsi" w:hAnsiTheme="majorHAnsi"/>
          <w:color w:val="156082" w:themeColor="accent1"/>
          <w:sz w:val="28"/>
          <w:szCs w:val="28"/>
        </w:rPr>
        <w:t>est</w:t>
      </w:r>
      <w:proofErr w:type="spellEnd"/>
      <w:r>
        <w:rPr>
          <w:rFonts w:asciiTheme="majorHAnsi" w:hAnsiTheme="majorHAnsi"/>
          <w:color w:val="156082" w:themeColor="accent1"/>
          <w:sz w:val="28"/>
          <w:szCs w:val="28"/>
        </w:rPr>
        <w:t>” (1920)</w:t>
      </w:r>
    </w:p>
    <w:tbl>
      <w:tblPr>
        <w:tblStyle w:val="Tabel-Gitter"/>
        <w:tblW w:w="0" w:type="auto"/>
        <w:tblLook w:val="04A0" w:firstRow="1" w:lastRow="0" w:firstColumn="1" w:lastColumn="0" w:noHBand="0" w:noVBand="1"/>
      </w:tblPr>
      <w:tblGrid>
        <w:gridCol w:w="1205"/>
        <w:gridCol w:w="8423"/>
      </w:tblGrid>
      <w:tr w:rsidR="00B65E01" w14:paraId="37FAABF3" w14:textId="77777777" w:rsidTr="00D56C51">
        <w:tc>
          <w:tcPr>
            <w:tcW w:w="1194" w:type="dxa"/>
          </w:tcPr>
          <w:p w14:paraId="2ED44844" w14:textId="77777777" w:rsidR="00B65E01" w:rsidRDefault="00B65E01" w:rsidP="00E36454">
            <w:r>
              <w:t>Formål</w:t>
            </w:r>
          </w:p>
          <w:p w14:paraId="20E51300" w14:textId="77777777" w:rsidR="00B65E01" w:rsidRDefault="00B65E01" w:rsidP="00E36454"/>
        </w:tc>
        <w:tc>
          <w:tcPr>
            <w:tcW w:w="8434" w:type="dxa"/>
          </w:tcPr>
          <w:p w14:paraId="0F16A69E" w14:textId="77777777" w:rsidR="00B65E01" w:rsidRDefault="00B65E01" w:rsidP="00E36454">
            <w:r>
              <w:t>At organisere engelskfaglig læring på en måde, så digitale hjælpemidler, herunder sprogmodeller, bliver en kognitiv samarbejdspartner og ikke et sted, som læring udliciteres til</w:t>
            </w:r>
          </w:p>
          <w:p w14:paraId="7302B70A" w14:textId="77777777" w:rsidR="00B65E01" w:rsidRDefault="00B65E01" w:rsidP="00E36454"/>
          <w:p w14:paraId="4A34EAF3" w14:textId="77777777" w:rsidR="00B65E01" w:rsidRDefault="00B65E01" w:rsidP="00E36454">
            <w:r>
              <w:t>Engelskfagets formål er at læse litteratur, at sætte litteraturen ind i en litterær, historisk og samfundsmæssig kontekst, at analysere litteratur og sprog og at bruge akademisk sprog i praksis</w:t>
            </w:r>
          </w:p>
          <w:p w14:paraId="6B2650E7" w14:textId="77777777" w:rsidR="00B65E01" w:rsidRDefault="00B65E01" w:rsidP="00E36454"/>
        </w:tc>
      </w:tr>
      <w:tr w:rsidR="00B65E01" w:rsidRPr="0079640E" w14:paraId="1A54FA9C" w14:textId="77777777" w:rsidTr="00D56C51">
        <w:tc>
          <w:tcPr>
            <w:tcW w:w="1194" w:type="dxa"/>
          </w:tcPr>
          <w:p w14:paraId="26A350D6" w14:textId="77777777" w:rsidR="00B65E01" w:rsidRDefault="00B65E01" w:rsidP="00E36454">
            <w:r>
              <w:t>Indhold</w:t>
            </w:r>
          </w:p>
          <w:p w14:paraId="6260E720" w14:textId="77777777" w:rsidR="00B65E01" w:rsidRDefault="00B65E01" w:rsidP="00E36454"/>
        </w:tc>
        <w:tc>
          <w:tcPr>
            <w:tcW w:w="8434" w:type="dxa"/>
          </w:tcPr>
          <w:p w14:paraId="31CB29B6" w14:textId="77777777" w:rsidR="00B65E01" w:rsidRPr="0079640E" w:rsidRDefault="00B65E01" w:rsidP="00E36454">
            <w:pPr>
              <w:pStyle w:val="Listeafsnit"/>
              <w:numPr>
                <w:ilvl w:val="0"/>
                <w:numId w:val="1"/>
              </w:numPr>
            </w:pPr>
            <w:r w:rsidRPr="0079640E">
              <w:t>væsentlige strømninger i britisk og amerikansk litteraturhistorie ̶</w:t>
            </w:r>
          </w:p>
          <w:p w14:paraId="5A0C0627" w14:textId="77777777" w:rsidR="00B65E01" w:rsidRPr="0079640E" w:rsidRDefault="00B65E01" w:rsidP="00E36454">
            <w:pPr>
              <w:pStyle w:val="Listeafsnit"/>
              <w:numPr>
                <w:ilvl w:val="0"/>
                <w:numId w:val="1"/>
              </w:numPr>
            </w:pPr>
            <w:r w:rsidRPr="0079640E">
              <w:t>væsentlige sproglige, historiske, kulturelle og samfundsmæssige forhold i Storbritannien og USA samt andre</w:t>
            </w:r>
            <w:r>
              <w:t xml:space="preserve"> </w:t>
            </w:r>
            <w:r w:rsidRPr="0079640E">
              <w:t>engelsksprogede regioner.</w:t>
            </w:r>
          </w:p>
        </w:tc>
      </w:tr>
      <w:tr w:rsidR="00B65E01" w:rsidRPr="0046456F" w14:paraId="7A50CB0D" w14:textId="77777777" w:rsidTr="00D56C51">
        <w:tc>
          <w:tcPr>
            <w:tcW w:w="1194" w:type="dxa"/>
          </w:tcPr>
          <w:p w14:paraId="491EF07D" w14:textId="77777777" w:rsidR="00B65E01" w:rsidRDefault="00B65E01" w:rsidP="00E36454">
            <w:r>
              <w:t>Metode</w:t>
            </w:r>
          </w:p>
          <w:p w14:paraId="42FCBFA1" w14:textId="77777777" w:rsidR="00B65E01" w:rsidRDefault="00B65E01" w:rsidP="00E36454"/>
        </w:tc>
        <w:tc>
          <w:tcPr>
            <w:tcW w:w="8434" w:type="dxa"/>
            <w:shd w:val="clear" w:color="auto" w:fill="C1E4F5" w:themeFill="accent1" w:themeFillTint="33"/>
          </w:tcPr>
          <w:p w14:paraId="5796F811" w14:textId="77777777" w:rsidR="00B65E01" w:rsidRPr="00B65E01" w:rsidRDefault="00B65E01" w:rsidP="00B65E01">
            <w:pPr>
              <w:spacing w:line="257" w:lineRule="auto"/>
              <w:rPr>
                <w:rFonts w:eastAsia="Calibri" w:cs="Calibri"/>
                <w:color w:val="000000" w:themeColor="text1"/>
                <w:lang w:val="en-US"/>
              </w:rPr>
            </w:pPr>
            <w:r w:rsidRPr="00B65E01">
              <w:rPr>
                <w:rFonts w:eastAsia="Calibri" w:cs="Calibri"/>
                <w:color w:val="000000" w:themeColor="text1"/>
                <w:lang w:val="en-US"/>
              </w:rPr>
              <w:t xml:space="preserve">1. </w:t>
            </w:r>
            <w:proofErr w:type="spellStart"/>
            <w:r w:rsidRPr="00B65E01">
              <w:rPr>
                <w:rFonts w:eastAsia="Calibri" w:cs="Calibri"/>
                <w:color w:val="000000" w:themeColor="text1"/>
                <w:lang w:val="en-US"/>
              </w:rPr>
              <w:t>sekvens</w:t>
            </w:r>
            <w:proofErr w:type="spellEnd"/>
            <w:r w:rsidRPr="00B65E01">
              <w:rPr>
                <w:rFonts w:eastAsia="Calibri" w:cs="Calibri"/>
                <w:color w:val="000000" w:themeColor="text1"/>
                <w:lang w:val="en-US"/>
              </w:rPr>
              <w:t xml:space="preserve">: Write 100 words about “Dulce et decorum </w:t>
            </w:r>
            <w:proofErr w:type="spellStart"/>
            <w:r w:rsidRPr="00B65E01">
              <w:rPr>
                <w:rFonts w:eastAsia="Calibri" w:cs="Calibri"/>
                <w:color w:val="000000" w:themeColor="text1"/>
                <w:lang w:val="en-US"/>
              </w:rPr>
              <w:t>est</w:t>
            </w:r>
            <w:proofErr w:type="spellEnd"/>
            <w:r w:rsidRPr="00B65E01">
              <w:rPr>
                <w:rFonts w:eastAsia="Calibri" w:cs="Calibri"/>
                <w:color w:val="000000" w:themeColor="text1"/>
                <w:lang w:val="en-US"/>
              </w:rPr>
              <w:t>” in which you explain the poem’s depiction of the horrors of war.</w:t>
            </w:r>
          </w:p>
          <w:p w14:paraId="55B77A0B" w14:textId="77777777" w:rsidR="00B65E01" w:rsidRPr="00B65E01" w:rsidRDefault="00B65E01" w:rsidP="00B65E01">
            <w:pPr>
              <w:spacing w:line="257" w:lineRule="auto"/>
              <w:rPr>
                <w:rFonts w:eastAsia="Calibri" w:cs="Calibri"/>
                <w:color w:val="000000" w:themeColor="text1"/>
                <w:lang w:val="en-US"/>
              </w:rPr>
            </w:pPr>
            <w:r w:rsidRPr="00B65E01">
              <w:rPr>
                <w:rFonts w:eastAsia="Calibri" w:cs="Calibri"/>
                <w:color w:val="000000" w:themeColor="text1"/>
                <w:lang w:val="en-US"/>
              </w:rPr>
              <w:t xml:space="preserve">2. </w:t>
            </w:r>
            <w:proofErr w:type="spellStart"/>
            <w:r w:rsidRPr="00B65E01">
              <w:rPr>
                <w:rFonts w:eastAsia="Calibri" w:cs="Calibri"/>
                <w:color w:val="000000" w:themeColor="text1"/>
                <w:lang w:val="en-US"/>
              </w:rPr>
              <w:t>sekvens</w:t>
            </w:r>
            <w:proofErr w:type="spellEnd"/>
            <w:r w:rsidRPr="00B65E01">
              <w:rPr>
                <w:rFonts w:eastAsia="Calibri" w:cs="Calibri"/>
                <w:color w:val="000000" w:themeColor="text1"/>
                <w:lang w:val="en-US"/>
              </w:rPr>
              <w:t>: Now, copy your writing into ChatGPT or another language AI and ask it to improve your own writing and, at the same time, to highlight its improvements with bold letters.</w:t>
            </w:r>
          </w:p>
          <w:p w14:paraId="7AD1D7FA" w14:textId="77777777" w:rsidR="00B65E01" w:rsidRPr="00B65E01" w:rsidRDefault="00B65E01" w:rsidP="00B65E01">
            <w:pPr>
              <w:spacing w:line="257" w:lineRule="auto"/>
              <w:rPr>
                <w:rFonts w:eastAsia="Calibri" w:cs="Calibri"/>
                <w:color w:val="000000" w:themeColor="text1"/>
                <w:lang w:val="en-US"/>
              </w:rPr>
            </w:pPr>
            <w:r w:rsidRPr="00B65E01">
              <w:rPr>
                <w:rFonts w:eastAsia="Calibri" w:cs="Calibri"/>
                <w:color w:val="000000" w:themeColor="text1"/>
                <w:lang w:val="en-US"/>
              </w:rPr>
              <w:t xml:space="preserve">3. </w:t>
            </w:r>
            <w:proofErr w:type="spellStart"/>
            <w:r w:rsidRPr="00B65E01">
              <w:rPr>
                <w:rFonts w:eastAsia="Calibri" w:cs="Calibri"/>
                <w:color w:val="000000" w:themeColor="text1"/>
                <w:lang w:val="en-US"/>
              </w:rPr>
              <w:t>sekvens</w:t>
            </w:r>
            <w:proofErr w:type="spellEnd"/>
            <w:r w:rsidRPr="00B65E01">
              <w:rPr>
                <w:rFonts w:eastAsia="Calibri" w:cs="Calibri"/>
                <w:color w:val="000000" w:themeColor="text1"/>
                <w:lang w:val="en-US"/>
              </w:rPr>
              <w:t>: Explain the types of improvements the language AI has suggested by continuing this sentence: “The language AI suggests that I....”</w:t>
            </w:r>
          </w:p>
          <w:p w14:paraId="5AF4BF03" w14:textId="5F5785CF" w:rsidR="00B65E01" w:rsidRPr="006F7A1A" w:rsidRDefault="00B65E01" w:rsidP="00B65E01">
            <w:pPr>
              <w:rPr>
                <w:lang w:val="en-US"/>
              </w:rPr>
            </w:pPr>
            <w:r w:rsidRPr="00B65E01">
              <w:rPr>
                <w:rFonts w:eastAsia="Calibri" w:cs="Calibri"/>
                <w:color w:val="000000" w:themeColor="text1"/>
                <w:lang w:val="en-US"/>
              </w:rPr>
              <w:t>When collaborating with AI, it is important to be aware of one’s instructions to the AI. These instructions are known as prompts. A good prompt is a prompt that is well-worded, detailed, and one that gives clear instructions and sets out goals for the AI to reach.</w:t>
            </w:r>
          </w:p>
        </w:tc>
      </w:tr>
      <w:tr w:rsidR="00B65E01" w:rsidRPr="00451AA4" w14:paraId="3DA03879" w14:textId="77777777" w:rsidTr="00D56C51">
        <w:tc>
          <w:tcPr>
            <w:tcW w:w="1194" w:type="dxa"/>
          </w:tcPr>
          <w:p w14:paraId="088AA052" w14:textId="77777777" w:rsidR="00B65E01" w:rsidRDefault="00B65E01" w:rsidP="00E36454">
            <w:r>
              <w:t>Materiale</w:t>
            </w:r>
          </w:p>
          <w:p w14:paraId="49352129" w14:textId="77777777" w:rsidR="00B65E01" w:rsidRDefault="00B65E01" w:rsidP="00E36454"/>
        </w:tc>
        <w:tc>
          <w:tcPr>
            <w:tcW w:w="8434" w:type="dxa"/>
          </w:tcPr>
          <w:p w14:paraId="164604A7" w14:textId="4478F49C" w:rsidR="00B65E01" w:rsidRPr="00451AA4" w:rsidRDefault="00451AA4" w:rsidP="00E36454">
            <w:r w:rsidRPr="00451AA4">
              <w:t xml:space="preserve">Wilfred Owen “Dulce et </w:t>
            </w:r>
            <w:proofErr w:type="spellStart"/>
            <w:r w:rsidRPr="00451AA4">
              <w:t>d</w:t>
            </w:r>
            <w:r>
              <w:t>ecorum</w:t>
            </w:r>
            <w:proofErr w:type="spellEnd"/>
            <w:r>
              <w:t xml:space="preserve"> </w:t>
            </w:r>
            <w:proofErr w:type="spellStart"/>
            <w:r>
              <w:t>est</w:t>
            </w:r>
            <w:proofErr w:type="spellEnd"/>
            <w:r>
              <w:t>”</w:t>
            </w:r>
            <w:r w:rsidR="00A72032">
              <w:t xml:space="preserve"> (1920)</w:t>
            </w:r>
          </w:p>
          <w:p w14:paraId="172D3D95" w14:textId="77777777" w:rsidR="00B65E01" w:rsidRPr="00451AA4" w:rsidRDefault="00B65E01" w:rsidP="00E36454"/>
        </w:tc>
      </w:tr>
      <w:tr w:rsidR="00B65E01" w:rsidRPr="0046456F" w14:paraId="7F72E87A" w14:textId="77777777" w:rsidTr="00D56C51">
        <w:tc>
          <w:tcPr>
            <w:tcW w:w="1194" w:type="dxa"/>
          </w:tcPr>
          <w:p w14:paraId="46A34E67" w14:textId="77777777" w:rsidR="00B65E01" w:rsidRDefault="00B65E01" w:rsidP="00E36454">
            <w:r>
              <w:t>Evaluering</w:t>
            </w:r>
          </w:p>
          <w:p w14:paraId="02039419" w14:textId="77777777" w:rsidR="00B65E01" w:rsidRDefault="00B65E01" w:rsidP="00E36454"/>
        </w:tc>
        <w:tc>
          <w:tcPr>
            <w:tcW w:w="8434" w:type="dxa"/>
          </w:tcPr>
          <w:p w14:paraId="5E552BEB" w14:textId="77777777" w:rsidR="00B65E01" w:rsidRDefault="00B65E01" w:rsidP="00E36454">
            <w:pPr>
              <w:rPr>
                <w:lang w:val="en-US"/>
              </w:rPr>
            </w:pPr>
            <w:r w:rsidRPr="00D8423C">
              <w:rPr>
                <w:lang w:val="en-US"/>
              </w:rPr>
              <w:t xml:space="preserve">How did ChatGPT or any other LLM help </w:t>
            </w:r>
            <w:r>
              <w:rPr>
                <w:lang w:val="en-US"/>
              </w:rPr>
              <w:t>you in your learning process?</w:t>
            </w:r>
          </w:p>
          <w:p w14:paraId="0482AFFE" w14:textId="77777777" w:rsidR="00B65E01" w:rsidRDefault="00B65E01" w:rsidP="00E36454">
            <w:pPr>
              <w:rPr>
                <w:lang w:val="en-US"/>
              </w:rPr>
            </w:pPr>
          </w:p>
          <w:p w14:paraId="24A650AF" w14:textId="77777777" w:rsidR="00B65E01" w:rsidRDefault="00B65E01" w:rsidP="00E36454">
            <w:pPr>
              <w:rPr>
                <w:lang w:val="en-US"/>
              </w:rPr>
            </w:pPr>
            <w:r>
              <w:rPr>
                <w:lang w:val="en-US"/>
              </w:rPr>
              <w:t>How did ChatGPT or any other LLM hinder you in your learning process?</w:t>
            </w:r>
          </w:p>
          <w:p w14:paraId="1B71FFE6" w14:textId="77777777" w:rsidR="00B65E01" w:rsidRPr="00D8423C" w:rsidRDefault="00B65E01" w:rsidP="00E36454">
            <w:pPr>
              <w:rPr>
                <w:lang w:val="en-US"/>
              </w:rPr>
            </w:pPr>
          </w:p>
        </w:tc>
      </w:tr>
    </w:tbl>
    <w:p w14:paraId="13A18947" w14:textId="77777777" w:rsidR="00652941" w:rsidRDefault="00652941">
      <w:pPr>
        <w:rPr>
          <w:lang w:val="en-US"/>
        </w:rPr>
      </w:pPr>
    </w:p>
    <w:p w14:paraId="2AE558FD" w14:textId="4DBD7468" w:rsidR="007C061E" w:rsidRPr="00CB4F23" w:rsidRDefault="00CB4F23">
      <w:pPr>
        <w:rPr>
          <w:rFonts w:asciiTheme="majorHAnsi" w:hAnsiTheme="majorHAnsi"/>
          <w:color w:val="156082" w:themeColor="accent1"/>
          <w:sz w:val="28"/>
          <w:szCs w:val="28"/>
          <w:lang w:val="en-US"/>
        </w:rPr>
      </w:pPr>
      <w:r>
        <w:rPr>
          <w:rFonts w:asciiTheme="majorHAnsi" w:hAnsiTheme="majorHAnsi"/>
          <w:color w:val="156082" w:themeColor="accent1"/>
          <w:sz w:val="28"/>
          <w:szCs w:val="28"/>
          <w:lang w:val="en-US"/>
        </w:rPr>
        <w:t>6</w:t>
      </w:r>
      <w:r w:rsidR="00C10011" w:rsidRPr="007A1FFC">
        <w:rPr>
          <w:rFonts w:asciiTheme="majorHAnsi" w:hAnsiTheme="majorHAnsi"/>
          <w:color w:val="156082" w:themeColor="accent1"/>
          <w:sz w:val="28"/>
          <w:szCs w:val="28"/>
          <w:lang w:val="en-US"/>
        </w:rPr>
        <w:t xml:space="preserve">: </w:t>
      </w:r>
      <w:r w:rsidR="00AA63D7">
        <w:rPr>
          <w:rFonts w:asciiTheme="majorHAnsi" w:hAnsiTheme="majorHAnsi"/>
          <w:color w:val="156082" w:themeColor="accent1"/>
          <w:sz w:val="28"/>
          <w:szCs w:val="28"/>
          <w:lang w:val="en-US"/>
        </w:rPr>
        <w:t>Essay writing</w:t>
      </w:r>
    </w:p>
    <w:tbl>
      <w:tblPr>
        <w:tblStyle w:val="Tabel-Gitter"/>
        <w:tblW w:w="0" w:type="auto"/>
        <w:tblLook w:val="04A0" w:firstRow="1" w:lastRow="0" w:firstColumn="1" w:lastColumn="0" w:noHBand="0" w:noVBand="1"/>
      </w:tblPr>
      <w:tblGrid>
        <w:gridCol w:w="1205"/>
        <w:gridCol w:w="8423"/>
      </w:tblGrid>
      <w:tr w:rsidR="007C061E" w14:paraId="221A12AC" w14:textId="77777777" w:rsidTr="00CB4F23">
        <w:tc>
          <w:tcPr>
            <w:tcW w:w="1194" w:type="dxa"/>
          </w:tcPr>
          <w:p w14:paraId="341F4329" w14:textId="77777777" w:rsidR="007C061E" w:rsidRDefault="007C061E" w:rsidP="00E36454">
            <w:r>
              <w:t>Formål</w:t>
            </w:r>
          </w:p>
          <w:p w14:paraId="2E6053A3" w14:textId="77777777" w:rsidR="007C061E" w:rsidRDefault="007C061E" w:rsidP="00E36454"/>
        </w:tc>
        <w:tc>
          <w:tcPr>
            <w:tcW w:w="8434" w:type="dxa"/>
          </w:tcPr>
          <w:p w14:paraId="40756297" w14:textId="77777777" w:rsidR="007C061E" w:rsidRDefault="007C061E" w:rsidP="00E36454">
            <w:r>
              <w:t>At organisere engelskfaglig læring på en måde, så digitale hjælpemidler, herunder sprogmodeller, bliver en kognitiv samarbejdspartner og ikke et sted, som læring udliciteres til</w:t>
            </w:r>
          </w:p>
          <w:p w14:paraId="7254148B" w14:textId="77777777" w:rsidR="007C061E" w:rsidRDefault="007C061E" w:rsidP="00E36454"/>
          <w:p w14:paraId="1EA50299" w14:textId="77777777" w:rsidR="007C061E" w:rsidRDefault="007C061E" w:rsidP="00E36454">
            <w:r>
              <w:t>Engelskfagets formål er at læse litteratur, at sætte litteraturen ind i en litterær, historisk og samfundsmæssig kontekst, at analysere litteratur og sprog og at bruge akademisk sprog i praksis</w:t>
            </w:r>
          </w:p>
          <w:p w14:paraId="3B6162DA" w14:textId="77777777" w:rsidR="007C061E" w:rsidRDefault="007C061E" w:rsidP="00E36454"/>
        </w:tc>
      </w:tr>
      <w:tr w:rsidR="007C061E" w:rsidRPr="0079640E" w14:paraId="30E486B7" w14:textId="77777777" w:rsidTr="00CB4F23">
        <w:tc>
          <w:tcPr>
            <w:tcW w:w="1194" w:type="dxa"/>
          </w:tcPr>
          <w:p w14:paraId="5D4B2347" w14:textId="77777777" w:rsidR="007C061E" w:rsidRDefault="007C061E" w:rsidP="00E36454">
            <w:r>
              <w:t>Indhold</w:t>
            </w:r>
          </w:p>
          <w:p w14:paraId="26954FFC" w14:textId="77777777" w:rsidR="007C061E" w:rsidRDefault="007C061E" w:rsidP="00E36454"/>
        </w:tc>
        <w:tc>
          <w:tcPr>
            <w:tcW w:w="8434" w:type="dxa"/>
          </w:tcPr>
          <w:p w14:paraId="72197429" w14:textId="77777777" w:rsidR="007C061E" w:rsidRPr="0079640E" w:rsidRDefault="007C061E" w:rsidP="00E36454">
            <w:pPr>
              <w:pStyle w:val="Listeafsnit"/>
              <w:numPr>
                <w:ilvl w:val="0"/>
                <w:numId w:val="1"/>
              </w:numPr>
            </w:pPr>
            <w:r w:rsidRPr="0079640E">
              <w:t>væsentlige strømninger i britisk og amerikansk litteraturhistorie ̶</w:t>
            </w:r>
          </w:p>
          <w:p w14:paraId="558A2CC6" w14:textId="77777777" w:rsidR="007C061E" w:rsidRPr="0079640E" w:rsidRDefault="007C061E" w:rsidP="00E36454">
            <w:pPr>
              <w:pStyle w:val="Listeafsnit"/>
              <w:numPr>
                <w:ilvl w:val="0"/>
                <w:numId w:val="1"/>
              </w:numPr>
            </w:pPr>
            <w:r w:rsidRPr="0079640E">
              <w:t>væsentlige sproglige, historiske, kulturelle og samfundsmæssige forhold i Storbritannien og USA samt andre</w:t>
            </w:r>
            <w:r>
              <w:t xml:space="preserve"> </w:t>
            </w:r>
            <w:r w:rsidRPr="0079640E">
              <w:t>engelsksprogede regioner.</w:t>
            </w:r>
          </w:p>
        </w:tc>
      </w:tr>
      <w:tr w:rsidR="007C061E" w:rsidRPr="007C061E" w14:paraId="2A45327E" w14:textId="77777777" w:rsidTr="00CB4F23">
        <w:tc>
          <w:tcPr>
            <w:tcW w:w="1194" w:type="dxa"/>
          </w:tcPr>
          <w:p w14:paraId="4A10EBB4" w14:textId="77777777" w:rsidR="007C061E" w:rsidRDefault="007C061E" w:rsidP="007C061E">
            <w:r>
              <w:t>Metode</w:t>
            </w:r>
          </w:p>
          <w:p w14:paraId="062F2E56" w14:textId="77777777" w:rsidR="007C061E" w:rsidRDefault="007C061E" w:rsidP="007C061E"/>
        </w:tc>
        <w:tc>
          <w:tcPr>
            <w:tcW w:w="8434" w:type="dxa"/>
            <w:shd w:val="clear" w:color="auto" w:fill="C1E4F5" w:themeFill="accent1" w:themeFillTint="33"/>
          </w:tcPr>
          <w:p w14:paraId="1F75F346" w14:textId="77777777" w:rsidR="007C061E" w:rsidRPr="00A336FC" w:rsidRDefault="007C061E" w:rsidP="007C061E">
            <w:pPr>
              <w:spacing w:line="257" w:lineRule="auto"/>
              <w:rPr>
                <w:rFonts w:eastAsia="Calibri" w:cs="Calibri"/>
              </w:rPr>
            </w:pPr>
            <w:r w:rsidRPr="00A336FC">
              <w:rPr>
                <w:rFonts w:eastAsia="Calibri" w:cs="Calibri"/>
              </w:rPr>
              <w:t xml:space="preserve">Eleven har skrevet og afleveret et essay. I timen får eleven til opgave at køre sit essay gennem </w:t>
            </w:r>
            <w:proofErr w:type="spellStart"/>
            <w:r w:rsidRPr="00A336FC">
              <w:rPr>
                <w:rFonts w:eastAsia="Calibri" w:cs="Calibri"/>
              </w:rPr>
              <w:t>ChatGPT</w:t>
            </w:r>
            <w:proofErr w:type="spellEnd"/>
            <w:r w:rsidRPr="00A336FC">
              <w:rPr>
                <w:rFonts w:eastAsia="Calibri" w:cs="Calibri"/>
              </w:rPr>
              <w:t xml:space="preserve">, hvorpå de giver Chat en klar og velformuleret prompt om at rette grammatikfejl i opgaven. </w:t>
            </w:r>
            <w:proofErr w:type="spellStart"/>
            <w:r w:rsidRPr="00A336FC">
              <w:rPr>
                <w:rFonts w:eastAsia="Calibri" w:cs="Calibri"/>
              </w:rPr>
              <w:t>ChatGPT</w:t>
            </w:r>
            <w:proofErr w:type="spellEnd"/>
            <w:r w:rsidRPr="00A336FC">
              <w:rPr>
                <w:rFonts w:eastAsia="Calibri" w:cs="Calibri"/>
              </w:rPr>
              <w:t xml:space="preserve"> producerer sin respons, og derefter skal eleven sammenligne den gamle version af deres essay med den nye version. I et separat </w:t>
            </w:r>
            <w:r w:rsidRPr="00A336FC">
              <w:rPr>
                <w:rFonts w:eastAsia="Calibri" w:cs="Calibri"/>
              </w:rPr>
              <w:lastRenderedPageBreak/>
              <w:t xml:space="preserve">dokument skal eleven analysere/arbejde videre med rettelserne: Om hver ændring skal eleven skrive hvad for en type grammatisk fejl det er, som </w:t>
            </w:r>
            <w:proofErr w:type="spellStart"/>
            <w:r w:rsidRPr="00A336FC">
              <w:rPr>
                <w:rFonts w:eastAsia="Calibri" w:cs="Calibri"/>
              </w:rPr>
              <w:t>ChatGPT</w:t>
            </w:r>
            <w:proofErr w:type="spellEnd"/>
            <w:r w:rsidRPr="00A336FC">
              <w:rPr>
                <w:rFonts w:eastAsia="Calibri" w:cs="Calibri"/>
              </w:rPr>
              <w:t xml:space="preserve"> har rettet (f.eks. kongruens), og hvorfor fejlen skulle rettes. Dokumentet skal afleveres til læreren samt begge versioner af essayet (den gamle og den </w:t>
            </w:r>
            <w:proofErr w:type="spellStart"/>
            <w:r w:rsidRPr="00A336FC">
              <w:rPr>
                <w:rFonts w:eastAsia="Calibri" w:cs="Calibri"/>
              </w:rPr>
              <w:t>ChatGPT</w:t>
            </w:r>
            <w:proofErr w:type="spellEnd"/>
            <w:r w:rsidRPr="00A336FC">
              <w:rPr>
                <w:rFonts w:eastAsia="Calibri" w:cs="Calibri"/>
              </w:rPr>
              <w:t>-rettede).</w:t>
            </w:r>
          </w:p>
          <w:p w14:paraId="3E464EAE" w14:textId="2978EF02" w:rsidR="007C061E" w:rsidRPr="00A336FC" w:rsidRDefault="007C061E" w:rsidP="007C061E"/>
        </w:tc>
      </w:tr>
      <w:tr w:rsidR="007C061E" w:rsidRPr="00D8423C" w14:paraId="3C46D1B8" w14:textId="77777777" w:rsidTr="00CB4F23">
        <w:tc>
          <w:tcPr>
            <w:tcW w:w="1194" w:type="dxa"/>
          </w:tcPr>
          <w:p w14:paraId="3BAED7FA" w14:textId="77777777" w:rsidR="007C061E" w:rsidRDefault="007C061E" w:rsidP="007C061E">
            <w:r>
              <w:lastRenderedPageBreak/>
              <w:t>Materiale</w:t>
            </w:r>
          </w:p>
          <w:p w14:paraId="3DA0613F" w14:textId="77777777" w:rsidR="007C061E" w:rsidRDefault="007C061E" w:rsidP="007C061E"/>
        </w:tc>
        <w:tc>
          <w:tcPr>
            <w:tcW w:w="8434" w:type="dxa"/>
          </w:tcPr>
          <w:p w14:paraId="4CBF760B" w14:textId="77777777" w:rsidR="007C061E" w:rsidRDefault="007C061E" w:rsidP="007C061E">
            <w:pPr>
              <w:rPr>
                <w:lang w:val="en-US"/>
              </w:rPr>
            </w:pPr>
            <w:r>
              <w:rPr>
                <w:lang w:val="en-US"/>
              </w:rPr>
              <w:t>Et essay-</w:t>
            </w:r>
            <w:proofErr w:type="spellStart"/>
            <w:r>
              <w:rPr>
                <w:lang w:val="en-US"/>
              </w:rPr>
              <w:t>tekstforlæg</w:t>
            </w:r>
            <w:proofErr w:type="spellEnd"/>
          </w:p>
          <w:p w14:paraId="68205AC3" w14:textId="77777777" w:rsidR="007C061E" w:rsidRPr="00D8423C" w:rsidRDefault="007C061E" w:rsidP="007C061E">
            <w:pPr>
              <w:rPr>
                <w:lang w:val="en-US"/>
              </w:rPr>
            </w:pPr>
          </w:p>
        </w:tc>
      </w:tr>
      <w:tr w:rsidR="007C061E" w:rsidRPr="0046456F" w14:paraId="10E6F54F" w14:textId="77777777" w:rsidTr="00CB4F23">
        <w:tc>
          <w:tcPr>
            <w:tcW w:w="1194" w:type="dxa"/>
          </w:tcPr>
          <w:p w14:paraId="03E84262" w14:textId="77777777" w:rsidR="007C061E" w:rsidRDefault="007C061E" w:rsidP="007C061E">
            <w:r>
              <w:t>Evaluering</w:t>
            </w:r>
          </w:p>
          <w:p w14:paraId="00476878" w14:textId="77777777" w:rsidR="007C061E" w:rsidRDefault="007C061E" w:rsidP="007C061E"/>
        </w:tc>
        <w:tc>
          <w:tcPr>
            <w:tcW w:w="8434" w:type="dxa"/>
          </w:tcPr>
          <w:p w14:paraId="4E7F8648" w14:textId="77777777" w:rsidR="007C061E" w:rsidRDefault="007C061E" w:rsidP="007C061E">
            <w:pPr>
              <w:rPr>
                <w:lang w:val="en-US"/>
              </w:rPr>
            </w:pPr>
            <w:r w:rsidRPr="00D8423C">
              <w:rPr>
                <w:lang w:val="en-US"/>
              </w:rPr>
              <w:t xml:space="preserve">How did ChatGPT or any other LLM help </w:t>
            </w:r>
            <w:r>
              <w:rPr>
                <w:lang w:val="en-US"/>
              </w:rPr>
              <w:t>you in your learning process?</w:t>
            </w:r>
          </w:p>
          <w:p w14:paraId="0D4F44F6" w14:textId="77777777" w:rsidR="007C061E" w:rsidRDefault="007C061E" w:rsidP="007C061E">
            <w:pPr>
              <w:rPr>
                <w:lang w:val="en-US"/>
              </w:rPr>
            </w:pPr>
          </w:p>
          <w:p w14:paraId="35155A33" w14:textId="77777777" w:rsidR="007C061E" w:rsidRDefault="007C061E" w:rsidP="007C061E">
            <w:pPr>
              <w:rPr>
                <w:lang w:val="en-US"/>
              </w:rPr>
            </w:pPr>
            <w:r>
              <w:rPr>
                <w:lang w:val="en-US"/>
              </w:rPr>
              <w:t>How did ChatGPT or any other LLM hinder you in your learning process?</w:t>
            </w:r>
          </w:p>
          <w:p w14:paraId="0F321F49" w14:textId="77777777" w:rsidR="007C061E" w:rsidRPr="00D8423C" w:rsidRDefault="007C061E" w:rsidP="007C061E">
            <w:pPr>
              <w:rPr>
                <w:lang w:val="en-US"/>
              </w:rPr>
            </w:pPr>
          </w:p>
        </w:tc>
      </w:tr>
    </w:tbl>
    <w:p w14:paraId="075D9D9C" w14:textId="77777777" w:rsidR="007C061E" w:rsidRDefault="007C061E" w:rsidP="007C061E">
      <w:pPr>
        <w:rPr>
          <w:lang w:val="en-US"/>
        </w:rPr>
      </w:pPr>
    </w:p>
    <w:p w14:paraId="2AE1D118" w14:textId="77777777" w:rsidR="007C061E" w:rsidRDefault="007C061E">
      <w:pPr>
        <w:rPr>
          <w:lang w:val="en-US"/>
        </w:rPr>
      </w:pPr>
    </w:p>
    <w:p w14:paraId="26F5A682" w14:textId="5889D2F3" w:rsidR="00E53F49" w:rsidRPr="008177F8" w:rsidRDefault="008177F8">
      <w:pPr>
        <w:rPr>
          <w:rFonts w:asciiTheme="majorHAnsi" w:hAnsiTheme="majorHAnsi"/>
          <w:color w:val="156082" w:themeColor="accent1"/>
          <w:sz w:val="28"/>
          <w:szCs w:val="28"/>
          <w:lang w:val="en-US"/>
        </w:rPr>
      </w:pPr>
      <w:r>
        <w:rPr>
          <w:rFonts w:asciiTheme="majorHAnsi" w:hAnsiTheme="majorHAnsi"/>
          <w:color w:val="156082" w:themeColor="accent1"/>
          <w:sz w:val="28"/>
          <w:szCs w:val="28"/>
          <w:lang w:val="en-US"/>
        </w:rPr>
        <w:t>7</w:t>
      </w:r>
      <w:r w:rsidRPr="007A1FFC">
        <w:rPr>
          <w:rFonts w:asciiTheme="majorHAnsi" w:hAnsiTheme="majorHAnsi"/>
          <w:color w:val="156082" w:themeColor="accent1"/>
          <w:sz w:val="28"/>
          <w:szCs w:val="28"/>
          <w:lang w:val="en-US"/>
        </w:rPr>
        <w:t xml:space="preserve">: </w:t>
      </w:r>
      <w:r w:rsidR="009007ED">
        <w:rPr>
          <w:rFonts w:asciiTheme="majorHAnsi" w:hAnsiTheme="majorHAnsi"/>
          <w:color w:val="156082" w:themeColor="accent1"/>
          <w:sz w:val="28"/>
          <w:szCs w:val="28"/>
          <w:lang w:val="en-US"/>
        </w:rPr>
        <w:t>English as a lingua franca</w:t>
      </w:r>
    </w:p>
    <w:tbl>
      <w:tblPr>
        <w:tblStyle w:val="Tabel-Gitter"/>
        <w:tblW w:w="0" w:type="auto"/>
        <w:tblLook w:val="04A0" w:firstRow="1" w:lastRow="0" w:firstColumn="1" w:lastColumn="0" w:noHBand="0" w:noVBand="1"/>
      </w:tblPr>
      <w:tblGrid>
        <w:gridCol w:w="1205"/>
        <w:gridCol w:w="8423"/>
      </w:tblGrid>
      <w:tr w:rsidR="00E53F49" w14:paraId="49B053B4" w14:textId="77777777" w:rsidTr="008177F8">
        <w:tc>
          <w:tcPr>
            <w:tcW w:w="1194" w:type="dxa"/>
          </w:tcPr>
          <w:p w14:paraId="7126D677" w14:textId="77777777" w:rsidR="00E53F49" w:rsidRDefault="00E53F49" w:rsidP="00E36454">
            <w:r>
              <w:t>Formål</w:t>
            </w:r>
          </w:p>
          <w:p w14:paraId="79FE771B" w14:textId="77777777" w:rsidR="00E53F49" w:rsidRDefault="00E53F49" w:rsidP="00E36454"/>
        </w:tc>
        <w:tc>
          <w:tcPr>
            <w:tcW w:w="8434" w:type="dxa"/>
          </w:tcPr>
          <w:p w14:paraId="322C4BF5" w14:textId="77777777" w:rsidR="00E53F49" w:rsidRDefault="00E53F49" w:rsidP="00E36454">
            <w:r>
              <w:t>At organisere engelskfaglig læring på en måde, så digitale hjælpemidler, herunder sprogmodeller, bliver en kognitiv samarbejdspartner og ikke et sted, som læring udliciteres til</w:t>
            </w:r>
          </w:p>
          <w:p w14:paraId="686AC74D" w14:textId="77777777" w:rsidR="00E53F49" w:rsidRDefault="00E53F49" w:rsidP="00E36454"/>
          <w:p w14:paraId="636CB1E2" w14:textId="77777777" w:rsidR="00E53F49" w:rsidRDefault="00E53F49" w:rsidP="00E36454">
            <w:r>
              <w:t>Engelskfagets formål er at læse litteratur, at sætte litteraturen ind i en litterær, historisk og samfundsmæssig kontekst, at analysere litteratur og sprog og at bruge akademisk sprog i praksis</w:t>
            </w:r>
          </w:p>
          <w:p w14:paraId="5BF10DEE" w14:textId="77777777" w:rsidR="00E53F49" w:rsidRDefault="00E53F49" w:rsidP="00E36454"/>
        </w:tc>
      </w:tr>
      <w:tr w:rsidR="00E53F49" w:rsidRPr="0079640E" w14:paraId="494F6677" w14:textId="77777777" w:rsidTr="008177F8">
        <w:tc>
          <w:tcPr>
            <w:tcW w:w="1194" w:type="dxa"/>
          </w:tcPr>
          <w:p w14:paraId="0C87FDFB" w14:textId="77777777" w:rsidR="00E53F49" w:rsidRDefault="00E53F49" w:rsidP="00E36454">
            <w:r>
              <w:t>Indhold</w:t>
            </w:r>
          </w:p>
          <w:p w14:paraId="582734A3" w14:textId="77777777" w:rsidR="00E53F49" w:rsidRDefault="00E53F49" w:rsidP="00E36454"/>
        </w:tc>
        <w:tc>
          <w:tcPr>
            <w:tcW w:w="8434" w:type="dxa"/>
          </w:tcPr>
          <w:p w14:paraId="731B42BA" w14:textId="77777777" w:rsidR="00E53F49" w:rsidRPr="0079640E" w:rsidRDefault="00E53F49" w:rsidP="00E36454">
            <w:pPr>
              <w:pStyle w:val="Listeafsnit"/>
              <w:numPr>
                <w:ilvl w:val="0"/>
                <w:numId w:val="1"/>
              </w:numPr>
            </w:pPr>
            <w:r w:rsidRPr="0079640E">
              <w:t>væsentlige strømninger i britisk og amerikansk litteraturhistorie ̶</w:t>
            </w:r>
          </w:p>
          <w:p w14:paraId="77DBE0E3" w14:textId="77777777" w:rsidR="00E53F49" w:rsidRPr="0079640E" w:rsidRDefault="00E53F49" w:rsidP="00E36454">
            <w:pPr>
              <w:pStyle w:val="Listeafsnit"/>
              <w:numPr>
                <w:ilvl w:val="0"/>
                <w:numId w:val="1"/>
              </w:numPr>
            </w:pPr>
            <w:r w:rsidRPr="0079640E">
              <w:t>væsentlige sproglige, historiske, kulturelle og samfundsmæssige forhold i Storbritannien og USA samt andre</w:t>
            </w:r>
            <w:r>
              <w:t xml:space="preserve"> </w:t>
            </w:r>
            <w:r w:rsidRPr="0079640E">
              <w:t>engelsksprogede regioner.</w:t>
            </w:r>
          </w:p>
        </w:tc>
      </w:tr>
      <w:tr w:rsidR="00E53F49" w:rsidRPr="0046456F" w14:paraId="1A91363F" w14:textId="77777777" w:rsidTr="008177F8">
        <w:tc>
          <w:tcPr>
            <w:tcW w:w="1194" w:type="dxa"/>
          </w:tcPr>
          <w:p w14:paraId="061AC2C5" w14:textId="77777777" w:rsidR="00E53F49" w:rsidRDefault="00E53F49" w:rsidP="00E36454">
            <w:r>
              <w:t>Metode</w:t>
            </w:r>
          </w:p>
          <w:p w14:paraId="4BAEA362" w14:textId="77777777" w:rsidR="00E53F49" w:rsidRDefault="00E53F49" w:rsidP="00E36454"/>
        </w:tc>
        <w:tc>
          <w:tcPr>
            <w:tcW w:w="8434" w:type="dxa"/>
            <w:shd w:val="clear" w:color="auto" w:fill="C1E4F5" w:themeFill="accent1" w:themeFillTint="33"/>
          </w:tcPr>
          <w:p w14:paraId="2BAF6883" w14:textId="77777777" w:rsidR="00E53F49" w:rsidRPr="00E53F49" w:rsidRDefault="00E53F49" w:rsidP="00E53F49">
            <w:pPr>
              <w:pStyle w:val="Listeafsnit"/>
              <w:numPr>
                <w:ilvl w:val="0"/>
                <w:numId w:val="2"/>
              </w:numPr>
              <w:spacing w:line="257" w:lineRule="auto"/>
              <w:rPr>
                <w:rFonts w:eastAsia="Calibri" w:cs="Calibri"/>
              </w:rPr>
            </w:pPr>
            <w:proofErr w:type="spellStart"/>
            <w:r w:rsidRPr="00E53F49">
              <w:rPr>
                <w:rFonts w:eastAsia="Calibri" w:cs="Calibri"/>
                <w:lang w:val="en-US"/>
              </w:rPr>
              <w:t>sekvens</w:t>
            </w:r>
            <w:proofErr w:type="spellEnd"/>
            <w:r w:rsidRPr="00E53F49">
              <w:rPr>
                <w:rFonts w:eastAsia="Calibri" w:cs="Calibri"/>
                <w:lang w:val="en-US"/>
              </w:rPr>
              <w:t xml:space="preserve">: for our theme about English as a lingua franca, ask ChatGPT to give you examples of ELF. </w:t>
            </w:r>
            <w:proofErr w:type="spellStart"/>
            <w:r w:rsidRPr="00E53F49">
              <w:rPr>
                <w:rFonts w:eastAsia="Calibri" w:cs="Calibri"/>
              </w:rPr>
              <w:t>Analyze</w:t>
            </w:r>
            <w:proofErr w:type="spellEnd"/>
            <w:r w:rsidRPr="00E53F49">
              <w:rPr>
                <w:rFonts w:eastAsia="Calibri" w:cs="Calibri"/>
              </w:rPr>
              <w:t xml:space="preserve"> </w:t>
            </w:r>
            <w:proofErr w:type="spellStart"/>
            <w:r w:rsidRPr="00E53F49">
              <w:rPr>
                <w:rFonts w:eastAsia="Calibri" w:cs="Calibri"/>
              </w:rPr>
              <w:t>how</w:t>
            </w:r>
            <w:proofErr w:type="spellEnd"/>
            <w:r w:rsidRPr="00E53F49">
              <w:rPr>
                <w:rFonts w:eastAsia="Calibri" w:cs="Calibri"/>
              </w:rPr>
              <w:t xml:space="preserve"> the </w:t>
            </w:r>
            <w:proofErr w:type="spellStart"/>
            <w:r w:rsidRPr="00E53F49">
              <w:rPr>
                <w:rFonts w:eastAsia="Calibri" w:cs="Calibri"/>
              </w:rPr>
              <w:t>examples</w:t>
            </w:r>
            <w:proofErr w:type="spellEnd"/>
            <w:r w:rsidRPr="00E53F49">
              <w:rPr>
                <w:rFonts w:eastAsia="Calibri" w:cs="Calibri"/>
              </w:rPr>
              <w:t xml:space="preserve"> </w:t>
            </w:r>
            <w:proofErr w:type="spellStart"/>
            <w:r w:rsidRPr="00E53F49">
              <w:rPr>
                <w:rFonts w:eastAsia="Calibri" w:cs="Calibri"/>
              </w:rPr>
              <w:t>deviate</w:t>
            </w:r>
            <w:proofErr w:type="spellEnd"/>
            <w:r w:rsidRPr="00E53F49">
              <w:rPr>
                <w:rFonts w:eastAsia="Calibri" w:cs="Calibri"/>
              </w:rPr>
              <w:t xml:space="preserve"> from standard English </w:t>
            </w:r>
            <w:proofErr w:type="spellStart"/>
            <w:r w:rsidRPr="00E53F49">
              <w:rPr>
                <w:rFonts w:eastAsia="Calibri" w:cs="Calibri"/>
              </w:rPr>
              <w:t>varieties</w:t>
            </w:r>
            <w:proofErr w:type="spellEnd"/>
            <w:r w:rsidRPr="00E53F49">
              <w:rPr>
                <w:rFonts w:eastAsia="Calibri" w:cs="Calibri"/>
              </w:rPr>
              <w:t>.</w:t>
            </w:r>
          </w:p>
          <w:p w14:paraId="398E138F" w14:textId="222F1ACF" w:rsidR="00E53F49" w:rsidRPr="00E53F49" w:rsidRDefault="00E53F49" w:rsidP="00E53F49">
            <w:pPr>
              <w:pStyle w:val="Listeafsnit"/>
              <w:numPr>
                <w:ilvl w:val="0"/>
                <w:numId w:val="2"/>
              </w:numPr>
              <w:spacing w:line="257" w:lineRule="auto"/>
              <w:rPr>
                <w:rFonts w:ascii="Calibri" w:eastAsia="Calibri" w:hAnsi="Calibri" w:cs="Calibri"/>
                <w:sz w:val="26"/>
                <w:szCs w:val="26"/>
                <w:lang w:val="en-US"/>
              </w:rPr>
            </w:pPr>
            <w:r w:rsidRPr="00E53F49">
              <w:rPr>
                <w:rFonts w:eastAsia="Calibri" w:cs="Calibri"/>
                <w:lang w:val="en-US"/>
              </w:rPr>
              <w:t>Ask ChatGPT to write a speech for or against native-speaker language ideology. Add elements to the speech so that it suits your own personal ideology.</w:t>
            </w:r>
          </w:p>
        </w:tc>
      </w:tr>
      <w:tr w:rsidR="00E53F49" w:rsidRPr="00451AA4" w14:paraId="527C0AE3" w14:textId="77777777" w:rsidTr="008177F8">
        <w:tc>
          <w:tcPr>
            <w:tcW w:w="1194" w:type="dxa"/>
          </w:tcPr>
          <w:p w14:paraId="4FDAD039" w14:textId="77777777" w:rsidR="00E53F49" w:rsidRDefault="00E53F49" w:rsidP="00E36454">
            <w:r>
              <w:t>Materiale</w:t>
            </w:r>
          </w:p>
          <w:p w14:paraId="18730389" w14:textId="77777777" w:rsidR="00E53F49" w:rsidRDefault="00E53F49" w:rsidP="00E36454"/>
        </w:tc>
        <w:tc>
          <w:tcPr>
            <w:tcW w:w="8434" w:type="dxa"/>
          </w:tcPr>
          <w:p w14:paraId="0F5B56AB" w14:textId="18B2C3D8" w:rsidR="00E53F49" w:rsidRPr="00451AA4" w:rsidRDefault="00E53F49" w:rsidP="00E36454">
            <w:r>
              <w:t xml:space="preserve">Et undervisningsforløb om engelsk som </w:t>
            </w:r>
            <w:proofErr w:type="spellStart"/>
            <w:r>
              <w:t>lingua</w:t>
            </w:r>
            <w:proofErr w:type="spellEnd"/>
            <w:r>
              <w:t xml:space="preserve"> </w:t>
            </w:r>
            <w:proofErr w:type="spellStart"/>
            <w:r>
              <w:t>franca</w:t>
            </w:r>
            <w:proofErr w:type="spellEnd"/>
          </w:p>
          <w:p w14:paraId="3E18A4EE" w14:textId="77777777" w:rsidR="00E53F49" w:rsidRPr="00451AA4" w:rsidRDefault="00E53F49" w:rsidP="00E36454"/>
        </w:tc>
      </w:tr>
      <w:tr w:rsidR="00E53F49" w:rsidRPr="0046456F" w14:paraId="7669B439" w14:textId="77777777" w:rsidTr="008177F8">
        <w:tc>
          <w:tcPr>
            <w:tcW w:w="1194" w:type="dxa"/>
          </w:tcPr>
          <w:p w14:paraId="7BBA8ACA" w14:textId="77777777" w:rsidR="00E53F49" w:rsidRDefault="00E53F49" w:rsidP="00E36454">
            <w:r>
              <w:t>Evaluering</w:t>
            </w:r>
          </w:p>
          <w:p w14:paraId="3E6B6FE7" w14:textId="77777777" w:rsidR="00E53F49" w:rsidRDefault="00E53F49" w:rsidP="00E36454"/>
        </w:tc>
        <w:tc>
          <w:tcPr>
            <w:tcW w:w="8434" w:type="dxa"/>
          </w:tcPr>
          <w:p w14:paraId="3AB0C8F6" w14:textId="77777777" w:rsidR="00E53F49" w:rsidRDefault="00E53F49" w:rsidP="00E36454">
            <w:pPr>
              <w:rPr>
                <w:lang w:val="en-US"/>
              </w:rPr>
            </w:pPr>
            <w:r w:rsidRPr="00D8423C">
              <w:rPr>
                <w:lang w:val="en-US"/>
              </w:rPr>
              <w:t xml:space="preserve">How did ChatGPT or any other LLM help </w:t>
            </w:r>
            <w:r>
              <w:rPr>
                <w:lang w:val="en-US"/>
              </w:rPr>
              <w:t>you in your learning process?</w:t>
            </w:r>
          </w:p>
          <w:p w14:paraId="2B1A4941" w14:textId="77777777" w:rsidR="00E53F49" w:rsidRDefault="00E53F49" w:rsidP="00E36454">
            <w:pPr>
              <w:rPr>
                <w:lang w:val="en-US"/>
              </w:rPr>
            </w:pPr>
          </w:p>
          <w:p w14:paraId="2A790BD2" w14:textId="77777777" w:rsidR="00E53F49" w:rsidRDefault="00E53F49" w:rsidP="00E36454">
            <w:pPr>
              <w:rPr>
                <w:lang w:val="en-US"/>
              </w:rPr>
            </w:pPr>
            <w:r>
              <w:rPr>
                <w:lang w:val="en-US"/>
              </w:rPr>
              <w:t>How did ChatGPT or any other LLM hinder you in your learning process?</w:t>
            </w:r>
          </w:p>
          <w:p w14:paraId="00C73C87" w14:textId="77777777" w:rsidR="00E53F49" w:rsidRPr="00D8423C" w:rsidRDefault="00E53F49" w:rsidP="00E36454">
            <w:pPr>
              <w:rPr>
                <w:lang w:val="en-US"/>
              </w:rPr>
            </w:pPr>
          </w:p>
        </w:tc>
      </w:tr>
    </w:tbl>
    <w:p w14:paraId="6DD2D4CC" w14:textId="77777777" w:rsidR="00D84C99" w:rsidRDefault="00D84C99" w:rsidP="00E53F49">
      <w:pPr>
        <w:rPr>
          <w:lang w:val="en-US"/>
        </w:rPr>
      </w:pPr>
    </w:p>
    <w:p w14:paraId="072FA15D" w14:textId="025E5EA4" w:rsidR="00B857B3" w:rsidRPr="00B857B3" w:rsidRDefault="00B857B3" w:rsidP="00E53F49">
      <w:pPr>
        <w:rPr>
          <w:rFonts w:asciiTheme="majorHAnsi" w:hAnsiTheme="majorHAnsi"/>
          <w:color w:val="156082" w:themeColor="accent1"/>
          <w:sz w:val="28"/>
          <w:szCs w:val="28"/>
          <w:lang w:val="en-US"/>
        </w:rPr>
      </w:pPr>
      <w:r>
        <w:rPr>
          <w:rFonts w:asciiTheme="majorHAnsi" w:hAnsiTheme="majorHAnsi"/>
          <w:color w:val="156082" w:themeColor="accent1"/>
          <w:sz w:val="28"/>
          <w:szCs w:val="28"/>
          <w:lang w:val="en-US"/>
        </w:rPr>
        <w:t>8</w:t>
      </w:r>
      <w:r w:rsidRPr="007A1FFC">
        <w:rPr>
          <w:rFonts w:asciiTheme="majorHAnsi" w:hAnsiTheme="majorHAnsi"/>
          <w:color w:val="156082" w:themeColor="accent1"/>
          <w:sz w:val="28"/>
          <w:szCs w:val="28"/>
          <w:lang w:val="en-US"/>
        </w:rPr>
        <w:t xml:space="preserve">: </w:t>
      </w:r>
      <w:r>
        <w:rPr>
          <w:rFonts w:asciiTheme="majorHAnsi" w:hAnsiTheme="majorHAnsi"/>
          <w:color w:val="156082" w:themeColor="accent1"/>
          <w:sz w:val="28"/>
          <w:szCs w:val="28"/>
          <w:lang w:val="en-US"/>
        </w:rPr>
        <w:t xml:space="preserve">Harper Lee “To Kill </w:t>
      </w:r>
      <w:proofErr w:type="gramStart"/>
      <w:r>
        <w:rPr>
          <w:rFonts w:asciiTheme="majorHAnsi" w:hAnsiTheme="majorHAnsi"/>
          <w:color w:val="156082" w:themeColor="accent1"/>
          <w:sz w:val="28"/>
          <w:szCs w:val="28"/>
          <w:lang w:val="en-US"/>
        </w:rPr>
        <w:t>A</w:t>
      </w:r>
      <w:proofErr w:type="gramEnd"/>
      <w:r>
        <w:rPr>
          <w:rFonts w:asciiTheme="majorHAnsi" w:hAnsiTheme="majorHAnsi"/>
          <w:color w:val="156082" w:themeColor="accent1"/>
          <w:sz w:val="28"/>
          <w:szCs w:val="28"/>
          <w:lang w:val="en-US"/>
        </w:rPr>
        <w:t xml:space="preserve"> Mockingbird” (1960)</w:t>
      </w:r>
    </w:p>
    <w:tbl>
      <w:tblPr>
        <w:tblStyle w:val="Tabel-Gitter"/>
        <w:tblW w:w="0" w:type="auto"/>
        <w:tblLook w:val="04A0" w:firstRow="1" w:lastRow="0" w:firstColumn="1" w:lastColumn="0" w:noHBand="0" w:noVBand="1"/>
      </w:tblPr>
      <w:tblGrid>
        <w:gridCol w:w="1205"/>
        <w:gridCol w:w="8423"/>
      </w:tblGrid>
      <w:tr w:rsidR="00D84C99" w14:paraId="1198C8DF" w14:textId="77777777" w:rsidTr="00B857B3">
        <w:tc>
          <w:tcPr>
            <w:tcW w:w="1194" w:type="dxa"/>
          </w:tcPr>
          <w:p w14:paraId="32C0C5D2" w14:textId="77777777" w:rsidR="00D84C99" w:rsidRDefault="00D84C99" w:rsidP="00E36454">
            <w:r>
              <w:t>Formål</w:t>
            </w:r>
          </w:p>
          <w:p w14:paraId="2871CADA" w14:textId="77777777" w:rsidR="00D84C99" w:rsidRDefault="00D84C99" w:rsidP="00E36454"/>
        </w:tc>
        <w:tc>
          <w:tcPr>
            <w:tcW w:w="8434" w:type="dxa"/>
          </w:tcPr>
          <w:p w14:paraId="35703A36" w14:textId="2283F387" w:rsidR="00D84C99" w:rsidRDefault="00D84C99" w:rsidP="00E36454">
            <w:r>
              <w:t>At organisere engelskfaglig læring på en måde, så digitale hjælpemidler, herunder sprogmodeller, bliver en kognitiv samarbejdspartner og ikke et sted, som læring udliciteres til</w:t>
            </w:r>
            <w:r w:rsidR="0094518F">
              <w:t>.</w:t>
            </w:r>
          </w:p>
          <w:p w14:paraId="20C07016" w14:textId="3B2240E9" w:rsidR="00D84C99" w:rsidRDefault="00D84C99" w:rsidP="00E36454">
            <w:r>
              <w:t>Engelskfagets formål er at læse litteratur, at sætte litteraturen ind i en litterær, historisk og samfundsmæssig kontekst, at analysere litteratur og sprog og at bruge akademisk sprog i praksis</w:t>
            </w:r>
            <w:r w:rsidR="0094518F">
              <w:t>.</w:t>
            </w:r>
          </w:p>
        </w:tc>
      </w:tr>
      <w:tr w:rsidR="00D84C99" w:rsidRPr="0079640E" w14:paraId="638D2061" w14:textId="77777777" w:rsidTr="00B857B3">
        <w:tc>
          <w:tcPr>
            <w:tcW w:w="1194" w:type="dxa"/>
          </w:tcPr>
          <w:p w14:paraId="2D5ED46D" w14:textId="77777777" w:rsidR="00D84C99" w:rsidRDefault="00D84C99" w:rsidP="00E36454">
            <w:r>
              <w:lastRenderedPageBreak/>
              <w:t>Indhold</w:t>
            </w:r>
          </w:p>
          <w:p w14:paraId="2A082307" w14:textId="77777777" w:rsidR="00D84C99" w:rsidRDefault="00D84C99" w:rsidP="00E36454"/>
        </w:tc>
        <w:tc>
          <w:tcPr>
            <w:tcW w:w="8434" w:type="dxa"/>
          </w:tcPr>
          <w:p w14:paraId="15349DAF" w14:textId="77777777" w:rsidR="00D84C99" w:rsidRPr="0079640E" w:rsidRDefault="00D84C99" w:rsidP="00E36454">
            <w:pPr>
              <w:pStyle w:val="Listeafsnit"/>
              <w:numPr>
                <w:ilvl w:val="0"/>
                <w:numId w:val="1"/>
              </w:numPr>
            </w:pPr>
            <w:r w:rsidRPr="0079640E">
              <w:t>væsentlige strømninger i britisk og amerikansk litteraturhistorie ̶</w:t>
            </w:r>
          </w:p>
          <w:p w14:paraId="1E9209C2" w14:textId="77777777" w:rsidR="00D84C99" w:rsidRPr="0079640E" w:rsidRDefault="00D84C99" w:rsidP="00E36454">
            <w:pPr>
              <w:pStyle w:val="Listeafsnit"/>
              <w:numPr>
                <w:ilvl w:val="0"/>
                <w:numId w:val="1"/>
              </w:numPr>
            </w:pPr>
            <w:r w:rsidRPr="0079640E">
              <w:t>væsentlige sproglige, historiske, kulturelle og samfundsmæssige forhold i Storbritannien og USA samt andre</w:t>
            </w:r>
            <w:r>
              <w:t xml:space="preserve"> </w:t>
            </w:r>
            <w:r w:rsidRPr="0079640E">
              <w:t>engelsksprogede regioner.</w:t>
            </w:r>
          </w:p>
        </w:tc>
      </w:tr>
      <w:tr w:rsidR="00D84C99" w:rsidRPr="0046456F" w14:paraId="63110823" w14:textId="77777777" w:rsidTr="00B857B3">
        <w:tc>
          <w:tcPr>
            <w:tcW w:w="1194" w:type="dxa"/>
          </w:tcPr>
          <w:p w14:paraId="38201F53" w14:textId="77777777" w:rsidR="00D84C99" w:rsidRDefault="00D84C99" w:rsidP="00D84C99">
            <w:r>
              <w:t>Metode</w:t>
            </w:r>
          </w:p>
          <w:p w14:paraId="435E972F" w14:textId="77777777" w:rsidR="00D84C99" w:rsidRDefault="00D84C99" w:rsidP="00D84C99"/>
        </w:tc>
        <w:tc>
          <w:tcPr>
            <w:tcW w:w="8434" w:type="dxa"/>
            <w:shd w:val="clear" w:color="auto" w:fill="C1E4F5" w:themeFill="accent1" w:themeFillTint="33"/>
          </w:tcPr>
          <w:p w14:paraId="0133E912" w14:textId="77777777" w:rsidR="00D84C99" w:rsidRPr="00D84C99" w:rsidRDefault="00D84C99" w:rsidP="00D84C99">
            <w:pPr>
              <w:spacing w:line="257" w:lineRule="auto"/>
              <w:rPr>
                <w:lang w:val="en-US"/>
              </w:rPr>
            </w:pPr>
            <w:r w:rsidRPr="00D84C99">
              <w:rPr>
                <w:rFonts w:eastAsia="Calibri" w:cs="Calibri"/>
                <w:color w:val="000000" w:themeColor="text1"/>
                <w:lang w:val="en-US"/>
              </w:rPr>
              <w:t xml:space="preserve">1. </w:t>
            </w:r>
            <w:proofErr w:type="spellStart"/>
            <w:r w:rsidRPr="00D84C99">
              <w:rPr>
                <w:rFonts w:eastAsia="Calibri" w:cs="Calibri"/>
                <w:color w:val="000000" w:themeColor="text1"/>
                <w:lang w:val="en-US"/>
              </w:rPr>
              <w:t>sekvens</w:t>
            </w:r>
            <w:proofErr w:type="spellEnd"/>
            <w:r w:rsidRPr="00D84C99">
              <w:rPr>
                <w:rFonts w:eastAsia="Calibri" w:cs="Calibri"/>
                <w:color w:val="000000" w:themeColor="text1"/>
                <w:lang w:val="en-US"/>
              </w:rPr>
              <w:t xml:space="preserve">: Read chapter three of “To Kill </w:t>
            </w:r>
            <w:proofErr w:type="gramStart"/>
            <w:r w:rsidRPr="00D84C99">
              <w:rPr>
                <w:rFonts w:eastAsia="Calibri" w:cs="Calibri"/>
                <w:color w:val="000000" w:themeColor="text1"/>
                <w:lang w:val="en-US"/>
              </w:rPr>
              <w:t>A</w:t>
            </w:r>
            <w:proofErr w:type="gramEnd"/>
            <w:r w:rsidRPr="00D84C99">
              <w:rPr>
                <w:rFonts w:eastAsia="Calibri" w:cs="Calibri"/>
                <w:color w:val="000000" w:themeColor="text1"/>
                <w:lang w:val="en-US"/>
              </w:rPr>
              <w:t xml:space="preserve"> Mockingbird”.</w:t>
            </w:r>
          </w:p>
          <w:p w14:paraId="3F80F955" w14:textId="77777777" w:rsidR="00D84C99" w:rsidRPr="00D84C99" w:rsidRDefault="00D84C99" w:rsidP="00D84C99">
            <w:pPr>
              <w:spacing w:line="257" w:lineRule="auto"/>
              <w:rPr>
                <w:lang w:val="en-US"/>
              </w:rPr>
            </w:pPr>
            <w:r w:rsidRPr="00D84C99">
              <w:rPr>
                <w:rFonts w:eastAsia="Calibri" w:cs="Calibri"/>
                <w:color w:val="000000" w:themeColor="text1"/>
                <w:lang w:val="en-US"/>
              </w:rPr>
              <w:t xml:space="preserve">2. </w:t>
            </w:r>
            <w:proofErr w:type="spellStart"/>
            <w:r w:rsidRPr="00D84C99">
              <w:rPr>
                <w:rFonts w:eastAsia="Calibri" w:cs="Calibri"/>
                <w:color w:val="000000" w:themeColor="text1"/>
                <w:lang w:val="en-US"/>
              </w:rPr>
              <w:t>sekvens</w:t>
            </w:r>
            <w:proofErr w:type="spellEnd"/>
            <w:r w:rsidRPr="00D84C99">
              <w:rPr>
                <w:rFonts w:eastAsia="Calibri" w:cs="Calibri"/>
                <w:color w:val="000000" w:themeColor="text1"/>
                <w:lang w:val="en-US"/>
              </w:rPr>
              <w:t xml:space="preserve">: Sit in two oracy circles. An oracy circle is a circle where students sit facing each other in a circle without digital devices. Students take turns in sharing literary observation orally by passing a mascot, e.g., a small ball, from speaker to speaker. If a student wants to say something general, they raise their hand with one finger; if they want to say something related to what another student has said, they raise their hand with two fingers. </w:t>
            </w:r>
            <w:r w:rsidRPr="00D84C99">
              <w:rPr>
                <w:lang w:val="en-US"/>
              </w:rPr>
              <w:t>Students are asked to reflect on their reading and openly and inquisitively share observations about a quote you think is important, a quote you think is strange, a quote you think is difficult to understand, a character you like, a character you dislike, a character that makes you wonder or something else from the chapter.</w:t>
            </w:r>
          </w:p>
          <w:p w14:paraId="51EA08A5" w14:textId="77777777" w:rsidR="00D84C99" w:rsidRPr="00D84C99" w:rsidRDefault="00D84C99" w:rsidP="00D84C99">
            <w:pPr>
              <w:spacing w:line="257" w:lineRule="auto"/>
              <w:rPr>
                <w:lang w:val="en-US"/>
              </w:rPr>
            </w:pPr>
            <w:r w:rsidRPr="00D84C99">
              <w:rPr>
                <w:lang w:val="en-US"/>
              </w:rPr>
              <w:t>3. Make a mind map of relevant keywords based on your observations about the text.</w:t>
            </w:r>
          </w:p>
          <w:p w14:paraId="1A5A9449" w14:textId="77777777" w:rsidR="00D84C99" w:rsidRPr="00D84C99" w:rsidRDefault="00D84C99" w:rsidP="00D84C99">
            <w:pPr>
              <w:spacing w:line="257" w:lineRule="auto"/>
              <w:rPr>
                <w:lang w:val="en-US"/>
              </w:rPr>
            </w:pPr>
            <w:r w:rsidRPr="00D84C99">
              <w:rPr>
                <w:lang w:val="en-US"/>
              </w:rPr>
              <w:t>4. Formulate analytical questions based on the keywords and answer the questions.</w:t>
            </w:r>
          </w:p>
          <w:p w14:paraId="4613076F" w14:textId="1FF76F0A" w:rsidR="00D84C99" w:rsidRPr="0094518F" w:rsidRDefault="00D84C99" w:rsidP="0094518F">
            <w:pPr>
              <w:spacing w:line="257" w:lineRule="auto"/>
              <w:rPr>
                <w:rFonts w:eastAsia="Calibri" w:cs="Calibri"/>
                <w:lang w:val="en-US"/>
              </w:rPr>
            </w:pPr>
            <w:r w:rsidRPr="0094518F">
              <w:rPr>
                <w:lang w:val="en-US"/>
              </w:rPr>
              <w:t xml:space="preserve">5. Ask ChatGPT for an analysis of your read </w:t>
            </w:r>
            <w:proofErr w:type="gramStart"/>
            <w:r w:rsidRPr="0094518F">
              <w:rPr>
                <w:lang w:val="en-US"/>
              </w:rPr>
              <w:t>excerpt, and</w:t>
            </w:r>
            <w:proofErr w:type="gramEnd"/>
            <w:r w:rsidRPr="0094518F">
              <w:rPr>
                <w:lang w:val="en-US"/>
              </w:rPr>
              <w:t xml:space="preserve"> compare your findings to what ChatGPT suggests.</w:t>
            </w:r>
          </w:p>
        </w:tc>
      </w:tr>
      <w:tr w:rsidR="00D84C99" w:rsidRPr="0046456F" w14:paraId="4B22B48B" w14:textId="77777777" w:rsidTr="00B857B3">
        <w:trPr>
          <w:trHeight w:val="375"/>
        </w:trPr>
        <w:tc>
          <w:tcPr>
            <w:tcW w:w="1194" w:type="dxa"/>
          </w:tcPr>
          <w:p w14:paraId="1F720640" w14:textId="77777777" w:rsidR="00D84C99" w:rsidRDefault="00D84C99" w:rsidP="00D84C99">
            <w:r>
              <w:t>Materiale</w:t>
            </w:r>
          </w:p>
          <w:p w14:paraId="74668F6D" w14:textId="77777777" w:rsidR="00D84C99" w:rsidRDefault="00D84C99" w:rsidP="00D84C99"/>
        </w:tc>
        <w:tc>
          <w:tcPr>
            <w:tcW w:w="8434" w:type="dxa"/>
          </w:tcPr>
          <w:p w14:paraId="1B87FDDC" w14:textId="31848B26" w:rsidR="00D84C99" w:rsidRPr="00D84C99" w:rsidRDefault="00D84C99" w:rsidP="00D84C99">
            <w:pPr>
              <w:rPr>
                <w:lang w:val="en-US"/>
              </w:rPr>
            </w:pPr>
            <w:r w:rsidRPr="00D84C99">
              <w:rPr>
                <w:lang w:val="en-US"/>
              </w:rPr>
              <w:t xml:space="preserve">Harper </w:t>
            </w:r>
            <w:proofErr w:type="gramStart"/>
            <w:r w:rsidRPr="00D84C99">
              <w:rPr>
                <w:lang w:val="en-US"/>
              </w:rPr>
              <w:t>Lee ”To</w:t>
            </w:r>
            <w:proofErr w:type="gramEnd"/>
            <w:r w:rsidRPr="00D84C99">
              <w:rPr>
                <w:lang w:val="en-US"/>
              </w:rPr>
              <w:t xml:space="preserve"> Kill A</w:t>
            </w:r>
            <w:r>
              <w:rPr>
                <w:lang w:val="en-US"/>
              </w:rPr>
              <w:t xml:space="preserve"> Mockingbird”</w:t>
            </w:r>
            <w:r w:rsidR="00120B2D">
              <w:rPr>
                <w:lang w:val="en-US"/>
              </w:rPr>
              <w:t xml:space="preserve"> (1960)</w:t>
            </w:r>
          </w:p>
        </w:tc>
      </w:tr>
      <w:tr w:rsidR="00D84C99" w:rsidRPr="0046456F" w14:paraId="01D69BCA" w14:textId="77777777" w:rsidTr="00B857B3">
        <w:tc>
          <w:tcPr>
            <w:tcW w:w="1194" w:type="dxa"/>
          </w:tcPr>
          <w:p w14:paraId="0D750740" w14:textId="77777777" w:rsidR="00D84C99" w:rsidRDefault="00D84C99" w:rsidP="00D84C99">
            <w:r>
              <w:t>Evaluering</w:t>
            </w:r>
          </w:p>
          <w:p w14:paraId="5DA3D20E" w14:textId="77777777" w:rsidR="00D84C99" w:rsidRDefault="00D84C99" w:rsidP="00D84C99"/>
        </w:tc>
        <w:tc>
          <w:tcPr>
            <w:tcW w:w="8434" w:type="dxa"/>
          </w:tcPr>
          <w:p w14:paraId="3D8A6878" w14:textId="2C20ED55" w:rsidR="00D84C99" w:rsidRPr="00D8423C" w:rsidRDefault="00D84C99" w:rsidP="00D84C99">
            <w:pPr>
              <w:rPr>
                <w:lang w:val="en-US"/>
              </w:rPr>
            </w:pPr>
            <w:r w:rsidRPr="00D8423C">
              <w:rPr>
                <w:lang w:val="en-US"/>
              </w:rPr>
              <w:t xml:space="preserve">How did ChatGPT or any other LLM help </w:t>
            </w:r>
            <w:r>
              <w:rPr>
                <w:lang w:val="en-US"/>
              </w:rPr>
              <w:t>you in your learning process?</w:t>
            </w:r>
            <w:r w:rsidR="0094518F">
              <w:rPr>
                <w:lang w:val="en-US"/>
              </w:rPr>
              <w:t xml:space="preserve"> </w:t>
            </w:r>
            <w:r>
              <w:rPr>
                <w:lang w:val="en-US"/>
              </w:rPr>
              <w:t>How did ChatGPT or any other LLM hinder you in your learning process?</w:t>
            </w:r>
          </w:p>
        </w:tc>
      </w:tr>
    </w:tbl>
    <w:p w14:paraId="797CF2CB" w14:textId="6EC2C62C" w:rsidR="00350FA1" w:rsidRDefault="00350FA1" w:rsidP="00350FA1">
      <w:pPr>
        <w:rPr>
          <w:rFonts w:asciiTheme="majorHAnsi" w:hAnsiTheme="majorHAnsi"/>
          <w:color w:val="156082" w:themeColor="accent1"/>
          <w:sz w:val="28"/>
          <w:szCs w:val="28"/>
          <w:lang w:val="en-US"/>
        </w:rPr>
      </w:pPr>
    </w:p>
    <w:p w14:paraId="7954E979" w14:textId="35D43FCE" w:rsidR="00807069" w:rsidRPr="007A1FFC" w:rsidRDefault="00807069" w:rsidP="00350FA1">
      <w:pPr>
        <w:rPr>
          <w:rFonts w:asciiTheme="majorHAnsi" w:hAnsiTheme="majorHAnsi"/>
          <w:color w:val="156082" w:themeColor="accent1"/>
          <w:sz w:val="28"/>
          <w:szCs w:val="28"/>
          <w:lang w:val="en-US"/>
        </w:rPr>
      </w:pPr>
      <w:r>
        <w:rPr>
          <w:rFonts w:asciiTheme="majorHAnsi" w:hAnsiTheme="majorHAnsi"/>
          <w:color w:val="156082" w:themeColor="accent1"/>
          <w:sz w:val="28"/>
          <w:szCs w:val="28"/>
          <w:lang w:val="en-US"/>
        </w:rPr>
        <w:t>9</w:t>
      </w:r>
      <w:r w:rsidRPr="007A1FFC">
        <w:rPr>
          <w:rFonts w:asciiTheme="majorHAnsi" w:hAnsiTheme="majorHAnsi"/>
          <w:color w:val="156082" w:themeColor="accent1"/>
          <w:sz w:val="28"/>
          <w:szCs w:val="28"/>
          <w:lang w:val="en-US"/>
        </w:rPr>
        <w:t xml:space="preserve">: </w:t>
      </w:r>
      <w:r w:rsidR="00F31762">
        <w:rPr>
          <w:rFonts w:asciiTheme="majorHAnsi" w:hAnsiTheme="majorHAnsi"/>
          <w:color w:val="156082" w:themeColor="accent1"/>
          <w:sz w:val="28"/>
          <w:szCs w:val="28"/>
          <w:lang w:val="en-US"/>
        </w:rPr>
        <w:t>William Golding “Lord of the Flies” (1954)</w:t>
      </w:r>
    </w:p>
    <w:tbl>
      <w:tblPr>
        <w:tblStyle w:val="Tabel-Gitter"/>
        <w:tblW w:w="0" w:type="auto"/>
        <w:tblLook w:val="04A0" w:firstRow="1" w:lastRow="0" w:firstColumn="1" w:lastColumn="0" w:noHBand="0" w:noVBand="1"/>
      </w:tblPr>
      <w:tblGrid>
        <w:gridCol w:w="1205"/>
        <w:gridCol w:w="8423"/>
      </w:tblGrid>
      <w:tr w:rsidR="00350FA1" w14:paraId="52B0B7A4" w14:textId="77777777" w:rsidTr="00807069">
        <w:tc>
          <w:tcPr>
            <w:tcW w:w="1194" w:type="dxa"/>
          </w:tcPr>
          <w:p w14:paraId="497B6010" w14:textId="77777777" w:rsidR="00350FA1" w:rsidRDefault="00350FA1" w:rsidP="00491ADD">
            <w:r>
              <w:t>Formål</w:t>
            </w:r>
          </w:p>
          <w:p w14:paraId="1D212BA4" w14:textId="77777777" w:rsidR="00350FA1" w:rsidRDefault="00350FA1" w:rsidP="00491ADD"/>
        </w:tc>
        <w:tc>
          <w:tcPr>
            <w:tcW w:w="8434" w:type="dxa"/>
          </w:tcPr>
          <w:p w14:paraId="1C9406A6" w14:textId="77777777" w:rsidR="00350FA1" w:rsidRDefault="00350FA1" w:rsidP="00491ADD">
            <w:r>
              <w:t>At organisere engelskfaglig læring på en måde, så digitale hjælpemidler, herunder sprogmodeller, bliver en kognitiv samarbejdspartner og ikke et sted, som læring udliciteres til</w:t>
            </w:r>
          </w:p>
          <w:p w14:paraId="75CFE080" w14:textId="77777777" w:rsidR="00350FA1" w:rsidRDefault="00350FA1" w:rsidP="00491ADD"/>
          <w:p w14:paraId="42E4724E" w14:textId="77777777" w:rsidR="00350FA1" w:rsidRDefault="00350FA1" w:rsidP="00491ADD">
            <w:r>
              <w:t>Engelskfagets formål er at læse litteratur, at sætte litteraturen ind i en litterær, historisk og samfundsmæssig kontekst, at analysere litteratur og sprog og at bruge akademisk sprog i praksis</w:t>
            </w:r>
          </w:p>
          <w:p w14:paraId="5101F214" w14:textId="77777777" w:rsidR="00350FA1" w:rsidRDefault="00350FA1" w:rsidP="00491ADD"/>
        </w:tc>
      </w:tr>
      <w:tr w:rsidR="00350FA1" w:rsidRPr="0079640E" w14:paraId="1D829825" w14:textId="77777777" w:rsidTr="00807069">
        <w:tc>
          <w:tcPr>
            <w:tcW w:w="1194" w:type="dxa"/>
          </w:tcPr>
          <w:p w14:paraId="6081E844" w14:textId="77777777" w:rsidR="00350FA1" w:rsidRDefault="00350FA1" w:rsidP="00491ADD">
            <w:r>
              <w:t>Indhold</w:t>
            </w:r>
          </w:p>
          <w:p w14:paraId="72B862CC" w14:textId="77777777" w:rsidR="00350FA1" w:rsidRDefault="00350FA1" w:rsidP="00491ADD"/>
        </w:tc>
        <w:tc>
          <w:tcPr>
            <w:tcW w:w="8434" w:type="dxa"/>
          </w:tcPr>
          <w:p w14:paraId="43E2BD5C" w14:textId="4E656F94" w:rsidR="00350FA1" w:rsidRPr="0079640E" w:rsidRDefault="00350FA1" w:rsidP="00350FA1">
            <w:pPr>
              <w:pStyle w:val="Listeafsnit"/>
              <w:numPr>
                <w:ilvl w:val="0"/>
                <w:numId w:val="1"/>
              </w:numPr>
            </w:pPr>
            <w:r w:rsidRPr="0079640E">
              <w:t>væsentlige strømninger i britisk og amerikansk litteraturhistorie ̶</w:t>
            </w:r>
          </w:p>
          <w:p w14:paraId="6C874C2F" w14:textId="77777777" w:rsidR="00350FA1" w:rsidRPr="0079640E" w:rsidRDefault="00350FA1" w:rsidP="00491ADD">
            <w:pPr>
              <w:pStyle w:val="Listeafsnit"/>
              <w:numPr>
                <w:ilvl w:val="0"/>
                <w:numId w:val="1"/>
              </w:numPr>
            </w:pPr>
            <w:r w:rsidRPr="0079640E">
              <w:t>væsentlige sproglige, historiske, kulturelle og samfundsmæssige forhold i Storbritannien og USA samt andre</w:t>
            </w:r>
            <w:r>
              <w:t xml:space="preserve"> </w:t>
            </w:r>
            <w:r w:rsidRPr="0079640E">
              <w:t>engelsksprogede regioner.</w:t>
            </w:r>
          </w:p>
        </w:tc>
      </w:tr>
      <w:tr w:rsidR="00350FA1" w:rsidRPr="0046456F" w14:paraId="5B68B1E2" w14:textId="77777777" w:rsidTr="00807069">
        <w:tc>
          <w:tcPr>
            <w:tcW w:w="1194" w:type="dxa"/>
          </w:tcPr>
          <w:p w14:paraId="36137AAA" w14:textId="77777777" w:rsidR="00350FA1" w:rsidRDefault="00350FA1" w:rsidP="00491ADD">
            <w:r>
              <w:t>Metode</w:t>
            </w:r>
          </w:p>
          <w:p w14:paraId="2455A094" w14:textId="77777777" w:rsidR="00350FA1" w:rsidRDefault="00350FA1" w:rsidP="00491ADD"/>
        </w:tc>
        <w:tc>
          <w:tcPr>
            <w:tcW w:w="8434" w:type="dxa"/>
            <w:shd w:val="clear" w:color="auto" w:fill="C1E4F5" w:themeFill="accent1" w:themeFillTint="33"/>
          </w:tcPr>
          <w:p w14:paraId="2DA77AE9" w14:textId="4EF90461" w:rsidR="00501907" w:rsidRPr="00D84C99" w:rsidRDefault="00501907" w:rsidP="00501907">
            <w:pPr>
              <w:spacing w:line="257" w:lineRule="auto"/>
              <w:rPr>
                <w:lang w:val="en-US"/>
              </w:rPr>
            </w:pPr>
            <w:r w:rsidRPr="00D84C99">
              <w:rPr>
                <w:rFonts w:eastAsia="Calibri" w:cs="Calibri"/>
                <w:color w:val="000000" w:themeColor="text1"/>
                <w:lang w:val="en-US"/>
              </w:rPr>
              <w:t xml:space="preserve">1. </w:t>
            </w:r>
            <w:proofErr w:type="spellStart"/>
            <w:r w:rsidRPr="00D84C99">
              <w:rPr>
                <w:rFonts w:eastAsia="Calibri" w:cs="Calibri"/>
                <w:color w:val="000000" w:themeColor="text1"/>
                <w:lang w:val="en-US"/>
              </w:rPr>
              <w:t>sekvens</w:t>
            </w:r>
            <w:proofErr w:type="spellEnd"/>
            <w:r w:rsidRPr="00D84C99">
              <w:rPr>
                <w:rFonts w:eastAsia="Calibri" w:cs="Calibri"/>
                <w:color w:val="000000" w:themeColor="text1"/>
                <w:lang w:val="en-US"/>
              </w:rPr>
              <w:t xml:space="preserve">: Read chapter </w:t>
            </w:r>
            <w:r>
              <w:rPr>
                <w:rFonts w:eastAsia="Calibri" w:cs="Calibri"/>
                <w:color w:val="000000" w:themeColor="text1"/>
                <w:lang w:val="en-US"/>
              </w:rPr>
              <w:t>four</w:t>
            </w:r>
            <w:r w:rsidRPr="00D84C99">
              <w:rPr>
                <w:rFonts w:eastAsia="Calibri" w:cs="Calibri"/>
                <w:color w:val="000000" w:themeColor="text1"/>
                <w:lang w:val="en-US"/>
              </w:rPr>
              <w:t xml:space="preserve"> of “</w:t>
            </w:r>
            <w:r w:rsidR="001C2E55">
              <w:rPr>
                <w:rFonts w:eastAsia="Calibri" w:cs="Calibri"/>
                <w:color w:val="000000" w:themeColor="text1"/>
                <w:lang w:val="en-US"/>
              </w:rPr>
              <w:t>Lord of the Flies</w:t>
            </w:r>
            <w:r w:rsidRPr="00D84C99">
              <w:rPr>
                <w:rFonts w:eastAsia="Calibri" w:cs="Calibri"/>
                <w:color w:val="000000" w:themeColor="text1"/>
                <w:lang w:val="en-US"/>
              </w:rPr>
              <w:t>”.</w:t>
            </w:r>
          </w:p>
          <w:p w14:paraId="0D230AE0" w14:textId="77777777" w:rsidR="00501907" w:rsidRPr="00D84C99" w:rsidRDefault="00501907" w:rsidP="00501907">
            <w:pPr>
              <w:spacing w:line="257" w:lineRule="auto"/>
              <w:rPr>
                <w:lang w:val="en-US"/>
              </w:rPr>
            </w:pPr>
            <w:r w:rsidRPr="00D84C99">
              <w:rPr>
                <w:rFonts w:eastAsia="Calibri" w:cs="Calibri"/>
                <w:color w:val="000000" w:themeColor="text1"/>
                <w:lang w:val="en-US"/>
              </w:rPr>
              <w:t xml:space="preserve">2. </w:t>
            </w:r>
            <w:proofErr w:type="spellStart"/>
            <w:r w:rsidRPr="00D84C99">
              <w:rPr>
                <w:rFonts w:eastAsia="Calibri" w:cs="Calibri"/>
                <w:color w:val="000000" w:themeColor="text1"/>
                <w:lang w:val="en-US"/>
              </w:rPr>
              <w:t>sekvens</w:t>
            </w:r>
            <w:proofErr w:type="spellEnd"/>
            <w:r w:rsidRPr="00D84C99">
              <w:rPr>
                <w:rFonts w:eastAsia="Calibri" w:cs="Calibri"/>
                <w:color w:val="000000" w:themeColor="text1"/>
                <w:lang w:val="en-US"/>
              </w:rPr>
              <w:t xml:space="preserve">: Sit in two oracy circles. An oracy circle is a circle where students sit facing each other in a circle without digital devices. Students take turns in sharing literary observation orally by passing a mascot, e.g., a small ball, from speaker to speaker. If a student wants to say something general, they raise their hand with one finger; if they want to say something related to what another student has said, they raise their hand with two fingers. </w:t>
            </w:r>
            <w:r w:rsidRPr="00D84C99">
              <w:rPr>
                <w:lang w:val="en-US"/>
              </w:rPr>
              <w:t>Students are asked to reflect on their reading and openly and inquisitively share observations about a quote you think is important, a quote you think is strange, a quote you think is difficult to understand, a character you like, a character you dislike, a character that makes you wonder or something else from the chapter.</w:t>
            </w:r>
          </w:p>
          <w:p w14:paraId="1464D8C4" w14:textId="0BA3F500" w:rsidR="00501907" w:rsidRPr="00D84C99" w:rsidRDefault="00501907" w:rsidP="00501907">
            <w:pPr>
              <w:spacing w:line="257" w:lineRule="auto"/>
              <w:rPr>
                <w:lang w:val="en-US"/>
              </w:rPr>
            </w:pPr>
            <w:r w:rsidRPr="00D84C99">
              <w:rPr>
                <w:lang w:val="en-US"/>
              </w:rPr>
              <w:lastRenderedPageBreak/>
              <w:t xml:space="preserve">3. Make a mind map of relevant </w:t>
            </w:r>
            <w:r w:rsidR="00C72B0C">
              <w:rPr>
                <w:lang w:val="en-US"/>
              </w:rPr>
              <w:t>central quotes</w:t>
            </w:r>
            <w:r w:rsidRPr="00D84C99">
              <w:rPr>
                <w:lang w:val="en-US"/>
              </w:rPr>
              <w:t xml:space="preserve"> based on your observations about the text.</w:t>
            </w:r>
          </w:p>
          <w:p w14:paraId="7BDCA32D" w14:textId="3414290E" w:rsidR="00E33B11" w:rsidRPr="00D8423C" w:rsidRDefault="00501907" w:rsidP="00E33B11">
            <w:pPr>
              <w:spacing w:line="257" w:lineRule="auto"/>
              <w:rPr>
                <w:lang w:val="en-US"/>
              </w:rPr>
            </w:pPr>
            <w:r w:rsidRPr="00D84C99">
              <w:rPr>
                <w:lang w:val="en-US"/>
              </w:rPr>
              <w:t xml:space="preserve">4. </w:t>
            </w:r>
            <w:r w:rsidR="00E33B11">
              <w:rPr>
                <w:lang w:val="en-US"/>
              </w:rPr>
              <w:t>Ask DALL E 2 or another text-to-image AI to create a visual representation of your quotes</w:t>
            </w:r>
            <w:r w:rsidR="00112F7C">
              <w:rPr>
                <w:lang w:val="en-US"/>
              </w:rPr>
              <w:t xml:space="preserve">, and make sure to instruct it clearly about the context of the quotes. </w:t>
            </w:r>
            <w:r w:rsidR="00350FA1" w:rsidRPr="00D8423C">
              <w:rPr>
                <w:rFonts w:eastAsia="Calibri" w:cs="Calibri"/>
                <w:color w:val="000000" w:themeColor="text1"/>
                <w:lang w:val="en-US"/>
              </w:rPr>
              <w:t>When collaborating with AI, it is important to be aware of one’s instructions to the AI. These instructions are known as prompts. A good prompt is a prompt that is well-worded, detailed, and one that gives clear instructions and sets out goals for the AI to reach.</w:t>
            </w:r>
          </w:p>
          <w:p w14:paraId="415B0201" w14:textId="4BF84F82" w:rsidR="00350FA1" w:rsidRPr="00D8423C" w:rsidRDefault="00350FA1" w:rsidP="00491ADD">
            <w:pPr>
              <w:rPr>
                <w:lang w:val="en-US"/>
              </w:rPr>
            </w:pPr>
          </w:p>
        </w:tc>
      </w:tr>
      <w:tr w:rsidR="00350FA1" w:rsidRPr="0046456F" w14:paraId="450F8488" w14:textId="77777777" w:rsidTr="00807069">
        <w:tc>
          <w:tcPr>
            <w:tcW w:w="1194" w:type="dxa"/>
          </w:tcPr>
          <w:p w14:paraId="5A7D1CEB" w14:textId="77777777" w:rsidR="00350FA1" w:rsidRDefault="00350FA1" w:rsidP="00491ADD">
            <w:r>
              <w:lastRenderedPageBreak/>
              <w:t>Materiale</w:t>
            </w:r>
          </w:p>
          <w:p w14:paraId="0CCB39D7" w14:textId="77777777" w:rsidR="00350FA1" w:rsidRDefault="00350FA1" w:rsidP="00491ADD"/>
        </w:tc>
        <w:tc>
          <w:tcPr>
            <w:tcW w:w="8434" w:type="dxa"/>
          </w:tcPr>
          <w:p w14:paraId="6B76B81B" w14:textId="77B2C0F7" w:rsidR="00350FA1" w:rsidRDefault="00350FA1" w:rsidP="00491ADD">
            <w:pPr>
              <w:rPr>
                <w:lang w:val="en-US"/>
              </w:rPr>
            </w:pPr>
            <w:r w:rsidRPr="00D8423C">
              <w:rPr>
                <w:lang w:val="en-US"/>
              </w:rPr>
              <w:t>Wi</w:t>
            </w:r>
            <w:r w:rsidR="002F6A02">
              <w:rPr>
                <w:lang w:val="en-US"/>
              </w:rPr>
              <w:t>lliam Golding “Lord of the Flies”</w:t>
            </w:r>
            <w:r>
              <w:rPr>
                <w:lang w:val="en-US"/>
              </w:rPr>
              <w:t xml:space="preserve"> (1</w:t>
            </w:r>
            <w:r w:rsidR="002F6A02">
              <w:rPr>
                <w:lang w:val="en-US"/>
              </w:rPr>
              <w:t>954)</w:t>
            </w:r>
          </w:p>
          <w:p w14:paraId="4481DD31" w14:textId="77777777" w:rsidR="00350FA1" w:rsidRPr="00D8423C" w:rsidRDefault="00350FA1" w:rsidP="00491ADD">
            <w:pPr>
              <w:rPr>
                <w:lang w:val="en-US"/>
              </w:rPr>
            </w:pPr>
          </w:p>
        </w:tc>
      </w:tr>
      <w:tr w:rsidR="00350FA1" w:rsidRPr="0046456F" w14:paraId="1BC3DA3B" w14:textId="77777777" w:rsidTr="00807069">
        <w:tc>
          <w:tcPr>
            <w:tcW w:w="1194" w:type="dxa"/>
          </w:tcPr>
          <w:p w14:paraId="7F5C262D" w14:textId="77777777" w:rsidR="00350FA1" w:rsidRDefault="00350FA1" w:rsidP="00491ADD">
            <w:r>
              <w:t>Evaluering</w:t>
            </w:r>
          </w:p>
          <w:p w14:paraId="0D318536" w14:textId="77777777" w:rsidR="00350FA1" w:rsidRDefault="00350FA1" w:rsidP="00491ADD"/>
        </w:tc>
        <w:tc>
          <w:tcPr>
            <w:tcW w:w="8434" w:type="dxa"/>
          </w:tcPr>
          <w:p w14:paraId="3FD01BA5" w14:textId="77777777" w:rsidR="00350FA1" w:rsidRDefault="00350FA1" w:rsidP="00491ADD">
            <w:pPr>
              <w:rPr>
                <w:lang w:val="en-US"/>
              </w:rPr>
            </w:pPr>
            <w:r w:rsidRPr="00D8423C">
              <w:rPr>
                <w:lang w:val="en-US"/>
              </w:rPr>
              <w:t xml:space="preserve">How did ChatGPT or any other LLM help </w:t>
            </w:r>
            <w:r>
              <w:rPr>
                <w:lang w:val="en-US"/>
              </w:rPr>
              <w:t>you in your learning process?</w:t>
            </w:r>
          </w:p>
          <w:p w14:paraId="2DC1572B" w14:textId="77777777" w:rsidR="00350FA1" w:rsidRDefault="00350FA1" w:rsidP="00491ADD">
            <w:pPr>
              <w:rPr>
                <w:lang w:val="en-US"/>
              </w:rPr>
            </w:pPr>
          </w:p>
          <w:p w14:paraId="6D39D85F" w14:textId="77777777" w:rsidR="00350FA1" w:rsidRDefault="00350FA1" w:rsidP="00491ADD">
            <w:pPr>
              <w:rPr>
                <w:lang w:val="en-US"/>
              </w:rPr>
            </w:pPr>
            <w:r>
              <w:rPr>
                <w:lang w:val="en-US"/>
              </w:rPr>
              <w:t>How did ChatGPT or any other LLM hinder you in your learning process?</w:t>
            </w:r>
          </w:p>
          <w:p w14:paraId="5F2EA6DA" w14:textId="77777777" w:rsidR="00350FA1" w:rsidRPr="00D8423C" w:rsidRDefault="00350FA1" w:rsidP="00491ADD">
            <w:pPr>
              <w:rPr>
                <w:lang w:val="en-US"/>
              </w:rPr>
            </w:pPr>
          </w:p>
        </w:tc>
      </w:tr>
    </w:tbl>
    <w:p w14:paraId="0C69D0EA" w14:textId="77777777" w:rsidR="00E53F49" w:rsidRDefault="00E53F49" w:rsidP="00157ECA">
      <w:pPr>
        <w:rPr>
          <w:lang w:val="en-US"/>
        </w:rPr>
      </w:pPr>
    </w:p>
    <w:p w14:paraId="449F5414" w14:textId="3E8C4BD2" w:rsidR="0046456F" w:rsidRPr="007A1FFC" w:rsidRDefault="001E0DA9" w:rsidP="0046456F">
      <w:pPr>
        <w:rPr>
          <w:rFonts w:asciiTheme="majorHAnsi" w:hAnsiTheme="majorHAnsi"/>
          <w:color w:val="156082" w:themeColor="accent1"/>
          <w:sz w:val="28"/>
          <w:szCs w:val="28"/>
          <w:lang w:val="en-US"/>
        </w:rPr>
      </w:pPr>
      <w:r>
        <w:rPr>
          <w:rFonts w:asciiTheme="majorHAnsi" w:hAnsiTheme="majorHAnsi"/>
          <w:color w:val="156082" w:themeColor="accent1"/>
          <w:sz w:val="28"/>
          <w:szCs w:val="28"/>
          <w:lang w:val="en-US"/>
        </w:rPr>
        <w:t>10</w:t>
      </w:r>
      <w:r w:rsidR="0046456F" w:rsidRPr="007A1FFC">
        <w:rPr>
          <w:rFonts w:asciiTheme="majorHAnsi" w:hAnsiTheme="majorHAnsi"/>
          <w:color w:val="156082" w:themeColor="accent1"/>
          <w:sz w:val="28"/>
          <w:szCs w:val="28"/>
          <w:lang w:val="en-US"/>
        </w:rPr>
        <w:t xml:space="preserve">: </w:t>
      </w:r>
      <w:r>
        <w:rPr>
          <w:rFonts w:asciiTheme="majorHAnsi" w:hAnsiTheme="majorHAnsi"/>
          <w:color w:val="156082" w:themeColor="accent1"/>
          <w:sz w:val="28"/>
          <w:szCs w:val="28"/>
          <w:lang w:val="en-US"/>
        </w:rPr>
        <w:t>Immerse yourself in a literary or historical character</w:t>
      </w:r>
    </w:p>
    <w:tbl>
      <w:tblPr>
        <w:tblStyle w:val="Tabel-Gitter"/>
        <w:tblW w:w="0" w:type="auto"/>
        <w:tblLook w:val="04A0" w:firstRow="1" w:lastRow="0" w:firstColumn="1" w:lastColumn="0" w:noHBand="0" w:noVBand="1"/>
      </w:tblPr>
      <w:tblGrid>
        <w:gridCol w:w="1205"/>
        <w:gridCol w:w="8423"/>
      </w:tblGrid>
      <w:tr w:rsidR="0046456F" w14:paraId="7DB60A7E" w14:textId="77777777" w:rsidTr="001B0CA3">
        <w:tc>
          <w:tcPr>
            <w:tcW w:w="1194" w:type="dxa"/>
          </w:tcPr>
          <w:p w14:paraId="2F694AE6" w14:textId="77777777" w:rsidR="0046456F" w:rsidRDefault="0046456F" w:rsidP="001B0CA3">
            <w:r>
              <w:t>Formål</w:t>
            </w:r>
          </w:p>
          <w:p w14:paraId="756B25E7" w14:textId="77777777" w:rsidR="0046456F" w:rsidRDefault="0046456F" w:rsidP="001B0CA3"/>
        </w:tc>
        <w:tc>
          <w:tcPr>
            <w:tcW w:w="8434" w:type="dxa"/>
          </w:tcPr>
          <w:p w14:paraId="2A9A12A5" w14:textId="77777777" w:rsidR="0046456F" w:rsidRDefault="0046456F" w:rsidP="001B0CA3">
            <w:r>
              <w:t>At organisere engelskfaglig læring på en måde, så digitale hjælpemidler, herunder sprogmodeller, bliver en kognitiv samarbejdspartner og ikke et sted, som læring udliciteres til</w:t>
            </w:r>
          </w:p>
          <w:p w14:paraId="73CA0401" w14:textId="77777777" w:rsidR="0046456F" w:rsidRDefault="0046456F" w:rsidP="001B0CA3"/>
          <w:p w14:paraId="28087FD1" w14:textId="77777777" w:rsidR="0046456F" w:rsidRDefault="0046456F" w:rsidP="001B0CA3">
            <w:r>
              <w:t>Engelskfagets formål er at læse litteratur, at sætte litteraturen ind i en litterær, historisk og samfundsmæssig kontekst, at analysere litteratur og sprog og at bruge akademisk sprog i praksis</w:t>
            </w:r>
          </w:p>
          <w:p w14:paraId="691C4CAA" w14:textId="77777777" w:rsidR="0046456F" w:rsidRDefault="0046456F" w:rsidP="001B0CA3"/>
        </w:tc>
      </w:tr>
      <w:tr w:rsidR="0046456F" w:rsidRPr="0079640E" w14:paraId="18714544" w14:textId="77777777" w:rsidTr="001B0CA3">
        <w:tc>
          <w:tcPr>
            <w:tcW w:w="1194" w:type="dxa"/>
          </w:tcPr>
          <w:p w14:paraId="4BBD83D3" w14:textId="77777777" w:rsidR="0046456F" w:rsidRDefault="0046456F" w:rsidP="001B0CA3">
            <w:r>
              <w:t>Indhold</w:t>
            </w:r>
          </w:p>
          <w:p w14:paraId="40771FD3" w14:textId="77777777" w:rsidR="0046456F" w:rsidRDefault="0046456F" w:rsidP="001B0CA3"/>
        </w:tc>
        <w:tc>
          <w:tcPr>
            <w:tcW w:w="8434" w:type="dxa"/>
          </w:tcPr>
          <w:p w14:paraId="350CCA41" w14:textId="77777777" w:rsidR="0046456F" w:rsidRPr="0079640E" w:rsidRDefault="0046456F" w:rsidP="001B0CA3">
            <w:pPr>
              <w:pStyle w:val="Listeafsnit"/>
              <w:numPr>
                <w:ilvl w:val="0"/>
                <w:numId w:val="1"/>
              </w:numPr>
            </w:pPr>
            <w:r w:rsidRPr="0079640E">
              <w:t>væsentlige strømninger i britisk og amerikansk litteraturhistorie ̶</w:t>
            </w:r>
          </w:p>
          <w:p w14:paraId="46B7E8F8" w14:textId="77777777" w:rsidR="0046456F" w:rsidRPr="0079640E" w:rsidRDefault="0046456F" w:rsidP="001B0CA3">
            <w:pPr>
              <w:pStyle w:val="Listeafsnit"/>
              <w:numPr>
                <w:ilvl w:val="0"/>
                <w:numId w:val="1"/>
              </w:numPr>
            </w:pPr>
            <w:r w:rsidRPr="0079640E">
              <w:t>væsentlige sproglige, historiske, kulturelle og samfundsmæssige forhold i Storbritannien og USA samt andre</w:t>
            </w:r>
            <w:r>
              <w:t xml:space="preserve"> </w:t>
            </w:r>
            <w:r w:rsidRPr="0079640E">
              <w:t>engelsksprogede regioner.</w:t>
            </w:r>
          </w:p>
        </w:tc>
      </w:tr>
      <w:tr w:rsidR="0046456F" w:rsidRPr="00806D5C" w14:paraId="4AC0EA22" w14:textId="77777777" w:rsidTr="001B0CA3">
        <w:tc>
          <w:tcPr>
            <w:tcW w:w="1194" w:type="dxa"/>
          </w:tcPr>
          <w:p w14:paraId="4C7B0D01" w14:textId="77777777" w:rsidR="0046456F" w:rsidRDefault="0046456F" w:rsidP="001B0CA3">
            <w:r>
              <w:t>Metode</w:t>
            </w:r>
          </w:p>
          <w:p w14:paraId="27AECE42" w14:textId="77777777" w:rsidR="0046456F" w:rsidRDefault="0046456F" w:rsidP="001B0CA3"/>
        </w:tc>
        <w:tc>
          <w:tcPr>
            <w:tcW w:w="8434" w:type="dxa"/>
            <w:shd w:val="clear" w:color="auto" w:fill="C1E4F5" w:themeFill="accent1" w:themeFillTint="33"/>
          </w:tcPr>
          <w:p w14:paraId="1743D899" w14:textId="20D91AB5" w:rsidR="0046456F" w:rsidRPr="00806D5C" w:rsidRDefault="0046456F" w:rsidP="00806D5C">
            <w:pPr>
              <w:pStyle w:val="Listeafsnit"/>
              <w:numPr>
                <w:ilvl w:val="0"/>
                <w:numId w:val="4"/>
              </w:numPr>
              <w:spacing w:line="257" w:lineRule="auto"/>
              <w:rPr>
                <w:rFonts w:eastAsia="Calibri" w:cs="Calibri"/>
                <w:color w:val="000000" w:themeColor="text1"/>
                <w:lang w:val="en-US"/>
              </w:rPr>
            </w:pPr>
            <w:proofErr w:type="spellStart"/>
            <w:r w:rsidRPr="00806D5C">
              <w:rPr>
                <w:rFonts w:eastAsia="Calibri" w:cs="Calibri"/>
                <w:color w:val="000000" w:themeColor="text1"/>
                <w:lang w:val="en-US"/>
              </w:rPr>
              <w:t>sekvens</w:t>
            </w:r>
            <w:proofErr w:type="spellEnd"/>
            <w:r w:rsidRPr="00806D5C">
              <w:rPr>
                <w:rFonts w:eastAsia="Calibri" w:cs="Calibri"/>
                <w:color w:val="000000" w:themeColor="text1"/>
                <w:lang w:val="en-US"/>
              </w:rPr>
              <w:t xml:space="preserve">: </w:t>
            </w:r>
            <w:r w:rsidR="00883C40" w:rsidRPr="00806D5C">
              <w:rPr>
                <w:rFonts w:eastAsia="Calibri" w:cs="Calibri"/>
                <w:color w:val="000000" w:themeColor="text1"/>
                <w:lang w:val="en-US"/>
              </w:rPr>
              <w:t xml:space="preserve">ask a chatbot such as ChatGPT to </w:t>
            </w:r>
            <w:r w:rsidR="00806D5C" w:rsidRPr="00806D5C">
              <w:rPr>
                <w:rFonts w:eastAsia="Calibri" w:cs="Calibri"/>
                <w:color w:val="000000" w:themeColor="text1"/>
                <w:lang w:val="en-US"/>
              </w:rPr>
              <w:t xml:space="preserve">be ready to have a meaningful dialogue with you as a literary character, e.g., Frederic Henry from “A Farewell to Arms” or Romeo Montague from “Romeo and Juliet” or Scout from “To Kill A Mockingbird” or Ralph from “Lord of the Flies”, or with you as a historical character, e.g., an American soldier who has shell shock from fighting in the trenches of World War 1 or an African-American living in the Jim Crow South. You are to be that chosen character that is related to your current theme, so you </w:t>
            </w:r>
            <w:proofErr w:type="gramStart"/>
            <w:r w:rsidR="00806D5C" w:rsidRPr="00806D5C">
              <w:rPr>
                <w:rFonts w:eastAsia="Calibri" w:cs="Calibri"/>
                <w:color w:val="000000" w:themeColor="text1"/>
                <w:lang w:val="en-US"/>
              </w:rPr>
              <w:t>have to</w:t>
            </w:r>
            <w:proofErr w:type="gramEnd"/>
            <w:r w:rsidR="00806D5C" w:rsidRPr="00806D5C">
              <w:rPr>
                <w:rFonts w:eastAsia="Calibri" w:cs="Calibri"/>
                <w:color w:val="000000" w:themeColor="text1"/>
                <w:lang w:val="en-US"/>
              </w:rPr>
              <w:t xml:space="preserve"> use your knowledge from your reading of the given novel or the given historical period.</w:t>
            </w:r>
          </w:p>
          <w:p w14:paraId="70691AF1" w14:textId="77777777" w:rsidR="00806D5C" w:rsidRDefault="00806D5C" w:rsidP="00806D5C">
            <w:pPr>
              <w:pStyle w:val="Listeafsnit"/>
              <w:numPr>
                <w:ilvl w:val="0"/>
                <w:numId w:val="4"/>
              </w:numPr>
              <w:spacing w:line="257" w:lineRule="auto"/>
              <w:rPr>
                <w:lang w:val="en-US"/>
              </w:rPr>
            </w:pPr>
            <w:proofErr w:type="spellStart"/>
            <w:r w:rsidRPr="00806D5C">
              <w:rPr>
                <w:lang w:val="en-US"/>
              </w:rPr>
              <w:t>sekvens</w:t>
            </w:r>
            <w:proofErr w:type="spellEnd"/>
            <w:r w:rsidRPr="00806D5C">
              <w:rPr>
                <w:lang w:val="en-US"/>
              </w:rPr>
              <w:t>: begin your dialogue after</w:t>
            </w:r>
            <w:r>
              <w:rPr>
                <w:lang w:val="en-US"/>
              </w:rPr>
              <w:t xml:space="preserve"> telling the chatbot to ask you meaningful questions related to your character. Always stay in character, so answer in </w:t>
            </w:r>
            <w:proofErr w:type="gramStart"/>
            <w:r>
              <w:rPr>
                <w:lang w:val="en-US"/>
              </w:rPr>
              <w:t>the a</w:t>
            </w:r>
            <w:proofErr w:type="gramEnd"/>
            <w:r>
              <w:rPr>
                <w:lang w:val="en-US"/>
              </w:rPr>
              <w:t xml:space="preserve"> style that suits your character.</w:t>
            </w:r>
          </w:p>
          <w:p w14:paraId="5443DEA3" w14:textId="55008995" w:rsidR="00806D5C" w:rsidRPr="00806D5C" w:rsidRDefault="00806D5C" w:rsidP="00806D5C">
            <w:pPr>
              <w:pStyle w:val="Listeafsnit"/>
              <w:numPr>
                <w:ilvl w:val="0"/>
                <w:numId w:val="4"/>
              </w:numPr>
              <w:spacing w:line="257" w:lineRule="auto"/>
              <w:rPr>
                <w:lang w:val="en-US"/>
              </w:rPr>
            </w:pPr>
            <w:proofErr w:type="spellStart"/>
            <w:r>
              <w:rPr>
                <w:lang w:val="en-US"/>
              </w:rPr>
              <w:t>sekvens</w:t>
            </w:r>
            <w:proofErr w:type="spellEnd"/>
            <w:r>
              <w:rPr>
                <w:lang w:val="en-US"/>
              </w:rPr>
              <w:t>: compile a list of five examples from your dialogue that show how you stayed in character and present those examples to your classmates.</w:t>
            </w:r>
          </w:p>
        </w:tc>
      </w:tr>
      <w:tr w:rsidR="0046456F" w:rsidRPr="00806D5C" w14:paraId="65FD819D" w14:textId="77777777" w:rsidTr="001B0CA3">
        <w:tc>
          <w:tcPr>
            <w:tcW w:w="1194" w:type="dxa"/>
          </w:tcPr>
          <w:p w14:paraId="65E2E8CD" w14:textId="77777777" w:rsidR="0046456F" w:rsidRDefault="0046456F" w:rsidP="001B0CA3">
            <w:r>
              <w:t>Materiale</w:t>
            </w:r>
          </w:p>
          <w:p w14:paraId="4D09E121" w14:textId="77777777" w:rsidR="0046456F" w:rsidRDefault="0046456F" w:rsidP="001B0CA3"/>
        </w:tc>
        <w:tc>
          <w:tcPr>
            <w:tcW w:w="8434" w:type="dxa"/>
          </w:tcPr>
          <w:p w14:paraId="0F0E94F8" w14:textId="0665749F" w:rsidR="0046456F" w:rsidRPr="00806D5C" w:rsidRDefault="00806D5C" w:rsidP="001B0CA3">
            <w:r w:rsidRPr="00806D5C">
              <w:t>Et litterært værk eller e</w:t>
            </w:r>
            <w:r>
              <w:t>n historisk person</w:t>
            </w:r>
          </w:p>
          <w:p w14:paraId="3D75A9BD" w14:textId="77777777" w:rsidR="0046456F" w:rsidRPr="00806D5C" w:rsidRDefault="0046456F" w:rsidP="001B0CA3"/>
        </w:tc>
      </w:tr>
      <w:tr w:rsidR="0046456F" w:rsidRPr="0046456F" w14:paraId="0EA86949" w14:textId="77777777" w:rsidTr="001B0CA3">
        <w:tc>
          <w:tcPr>
            <w:tcW w:w="1194" w:type="dxa"/>
          </w:tcPr>
          <w:p w14:paraId="49624897" w14:textId="77777777" w:rsidR="0046456F" w:rsidRDefault="0046456F" w:rsidP="001B0CA3">
            <w:r>
              <w:t>Evaluering</w:t>
            </w:r>
          </w:p>
          <w:p w14:paraId="5A87998D" w14:textId="77777777" w:rsidR="0046456F" w:rsidRDefault="0046456F" w:rsidP="001B0CA3"/>
        </w:tc>
        <w:tc>
          <w:tcPr>
            <w:tcW w:w="8434" w:type="dxa"/>
          </w:tcPr>
          <w:p w14:paraId="1F1AA81E" w14:textId="77777777" w:rsidR="0046456F" w:rsidRDefault="0046456F" w:rsidP="001B0CA3">
            <w:pPr>
              <w:rPr>
                <w:lang w:val="en-US"/>
              </w:rPr>
            </w:pPr>
            <w:r w:rsidRPr="00D8423C">
              <w:rPr>
                <w:lang w:val="en-US"/>
              </w:rPr>
              <w:t xml:space="preserve">How did ChatGPT or any other LLM help </w:t>
            </w:r>
            <w:r>
              <w:rPr>
                <w:lang w:val="en-US"/>
              </w:rPr>
              <w:t>you in your learning process?</w:t>
            </w:r>
          </w:p>
          <w:p w14:paraId="5CB03DF8" w14:textId="77777777" w:rsidR="0046456F" w:rsidRDefault="0046456F" w:rsidP="001B0CA3">
            <w:pPr>
              <w:rPr>
                <w:lang w:val="en-US"/>
              </w:rPr>
            </w:pPr>
          </w:p>
          <w:p w14:paraId="70464056" w14:textId="77777777" w:rsidR="0046456F" w:rsidRDefault="0046456F" w:rsidP="001B0CA3">
            <w:pPr>
              <w:rPr>
                <w:lang w:val="en-US"/>
              </w:rPr>
            </w:pPr>
            <w:r>
              <w:rPr>
                <w:lang w:val="en-US"/>
              </w:rPr>
              <w:t>How did ChatGPT or any other LLM hinder you in your learning process?</w:t>
            </w:r>
          </w:p>
          <w:p w14:paraId="521F1D00" w14:textId="77777777" w:rsidR="0046456F" w:rsidRPr="00D8423C" w:rsidRDefault="0046456F" w:rsidP="001B0CA3">
            <w:pPr>
              <w:rPr>
                <w:lang w:val="en-US"/>
              </w:rPr>
            </w:pPr>
          </w:p>
        </w:tc>
      </w:tr>
    </w:tbl>
    <w:p w14:paraId="0B5E884B" w14:textId="77777777" w:rsidR="0046456F" w:rsidRDefault="0046456F" w:rsidP="00157ECA">
      <w:pPr>
        <w:rPr>
          <w:lang w:val="en-US"/>
        </w:rPr>
      </w:pPr>
    </w:p>
    <w:p w14:paraId="24476700" w14:textId="24542C3D" w:rsidR="00806D5C" w:rsidRPr="007A1FFC" w:rsidRDefault="00806D5C" w:rsidP="00806D5C">
      <w:pPr>
        <w:rPr>
          <w:rFonts w:asciiTheme="majorHAnsi" w:hAnsiTheme="majorHAnsi"/>
          <w:color w:val="156082" w:themeColor="accent1"/>
          <w:sz w:val="28"/>
          <w:szCs w:val="28"/>
          <w:lang w:val="en-US"/>
        </w:rPr>
      </w:pPr>
      <w:r>
        <w:rPr>
          <w:rFonts w:asciiTheme="majorHAnsi" w:hAnsiTheme="majorHAnsi"/>
          <w:color w:val="156082" w:themeColor="accent1"/>
          <w:sz w:val="28"/>
          <w:szCs w:val="28"/>
          <w:lang w:val="en-US"/>
        </w:rPr>
        <w:t>1</w:t>
      </w:r>
      <w:r>
        <w:rPr>
          <w:rFonts w:asciiTheme="majorHAnsi" w:hAnsiTheme="majorHAnsi"/>
          <w:color w:val="156082" w:themeColor="accent1"/>
          <w:sz w:val="28"/>
          <w:szCs w:val="28"/>
          <w:lang w:val="en-US"/>
        </w:rPr>
        <w:t>1</w:t>
      </w:r>
      <w:r w:rsidRPr="007A1FFC">
        <w:rPr>
          <w:rFonts w:asciiTheme="majorHAnsi" w:hAnsiTheme="majorHAnsi"/>
          <w:color w:val="156082" w:themeColor="accent1"/>
          <w:sz w:val="28"/>
          <w:szCs w:val="28"/>
          <w:lang w:val="en-US"/>
        </w:rPr>
        <w:t xml:space="preserve">: </w:t>
      </w:r>
      <w:r>
        <w:rPr>
          <w:rFonts w:asciiTheme="majorHAnsi" w:hAnsiTheme="majorHAnsi"/>
          <w:color w:val="156082" w:themeColor="accent1"/>
          <w:sz w:val="28"/>
          <w:szCs w:val="28"/>
          <w:lang w:val="en-US"/>
        </w:rPr>
        <w:t>Pretend to teach grammar</w:t>
      </w:r>
    </w:p>
    <w:tbl>
      <w:tblPr>
        <w:tblStyle w:val="Tabel-Gitter"/>
        <w:tblW w:w="0" w:type="auto"/>
        <w:tblLook w:val="04A0" w:firstRow="1" w:lastRow="0" w:firstColumn="1" w:lastColumn="0" w:noHBand="0" w:noVBand="1"/>
      </w:tblPr>
      <w:tblGrid>
        <w:gridCol w:w="1205"/>
        <w:gridCol w:w="8423"/>
      </w:tblGrid>
      <w:tr w:rsidR="00806D5C" w14:paraId="347A0588" w14:textId="77777777" w:rsidTr="001B0CA3">
        <w:tc>
          <w:tcPr>
            <w:tcW w:w="1194" w:type="dxa"/>
          </w:tcPr>
          <w:p w14:paraId="62472FA2" w14:textId="77777777" w:rsidR="00806D5C" w:rsidRDefault="00806D5C" w:rsidP="001B0CA3">
            <w:r>
              <w:t>Formål</w:t>
            </w:r>
          </w:p>
          <w:p w14:paraId="5FFB4260" w14:textId="77777777" w:rsidR="00806D5C" w:rsidRDefault="00806D5C" w:rsidP="001B0CA3"/>
        </w:tc>
        <w:tc>
          <w:tcPr>
            <w:tcW w:w="8434" w:type="dxa"/>
          </w:tcPr>
          <w:p w14:paraId="452E45A0" w14:textId="77777777" w:rsidR="00806D5C" w:rsidRDefault="00806D5C" w:rsidP="001B0CA3">
            <w:r>
              <w:t>At organisere engelskfaglig læring på en måde, så digitale hjælpemidler, herunder sprogmodeller, bliver en kognitiv samarbejdspartner og ikke et sted, som læring udliciteres til</w:t>
            </w:r>
          </w:p>
          <w:p w14:paraId="1B31E26B" w14:textId="77777777" w:rsidR="00806D5C" w:rsidRDefault="00806D5C" w:rsidP="001B0CA3"/>
          <w:p w14:paraId="63C7EDCC" w14:textId="77777777" w:rsidR="00806D5C" w:rsidRDefault="00806D5C" w:rsidP="001B0CA3">
            <w:r>
              <w:t>Engelskfagets formål er at læse litteratur, at sætte litteraturen ind i en litterær, historisk og samfundsmæssig kontekst, at analysere litteratur og sprog og at bruge akademisk sprog i praksis</w:t>
            </w:r>
          </w:p>
          <w:p w14:paraId="07FA9D87" w14:textId="77777777" w:rsidR="00806D5C" w:rsidRDefault="00806D5C" w:rsidP="001B0CA3"/>
        </w:tc>
      </w:tr>
      <w:tr w:rsidR="00806D5C" w:rsidRPr="0079640E" w14:paraId="6824A6A3" w14:textId="77777777" w:rsidTr="001B0CA3">
        <w:tc>
          <w:tcPr>
            <w:tcW w:w="1194" w:type="dxa"/>
          </w:tcPr>
          <w:p w14:paraId="483302CE" w14:textId="77777777" w:rsidR="00806D5C" w:rsidRDefault="00806D5C" w:rsidP="001B0CA3">
            <w:r>
              <w:t>Indhold</w:t>
            </w:r>
          </w:p>
          <w:p w14:paraId="67FF6EDA" w14:textId="77777777" w:rsidR="00806D5C" w:rsidRDefault="00806D5C" w:rsidP="001B0CA3"/>
        </w:tc>
        <w:tc>
          <w:tcPr>
            <w:tcW w:w="8434" w:type="dxa"/>
          </w:tcPr>
          <w:p w14:paraId="0D1B3749" w14:textId="4FC5E0C0" w:rsidR="00806D5C" w:rsidRPr="0079640E" w:rsidRDefault="0002229C" w:rsidP="001B0CA3">
            <w:pPr>
              <w:pStyle w:val="Listeafsnit"/>
              <w:numPr>
                <w:ilvl w:val="0"/>
                <w:numId w:val="1"/>
              </w:numPr>
            </w:pPr>
            <w:r w:rsidRPr="0002229C">
              <w:t>det engelske sprogs grammatik, udtale, ortografi og tegnsætning</w:t>
            </w:r>
          </w:p>
        </w:tc>
      </w:tr>
      <w:tr w:rsidR="00806D5C" w:rsidRPr="00DC7657" w14:paraId="71554EE6" w14:textId="77777777" w:rsidTr="001B0CA3">
        <w:tc>
          <w:tcPr>
            <w:tcW w:w="1194" w:type="dxa"/>
          </w:tcPr>
          <w:p w14:paraId="6119A11E" w14:textId="77777777" w:rsidR="00806D5C" w:rsidRDefault="00806D5C" w:rsidP="001B0CA3">
            <w:r>
              <w:t>Metode</w:t>
            </w:r>
          </w:p>
          <w:p w14:paraId="2F46D6F0" w14:textId="77777777" w:rsidR="00806D5C" w:rsidRDefault="00806D5C" w:rsidP="001B0CA3"/>
        </w:tc>
        <w:tc>
          <w:tcPr>
            <w:tcW w:w="8434" w:type="dxa"/>
            <w:shd w:val="clear" w:color="auto" w:fill="C1E4F5" w:themeFill="accent1" w:themeFillTint="33"/>
          </w:tcPr>
          <w:p w14:paraId="7E4B0F5E" w14:textId="77777777" w:rsidR="00806D5C" w:rsidRDefault="00DC7657" w:rsidP="00DC7657">
            <w:pPr>
              <w:pStyle w:val="Listeafsnit"/>
              <w:numPr>
                <w:ilvl w:val="0"/>
                <w:numId w:val="5"/>
              </w:numPr>
              <w:spacing w:line="257" w:lineRule="auto"/>
            </w:pPr>
            <w:r w:rsidRPr="00DC7657">
              <w:t>sekvens: gennemgå et grammatisk o</w:t>
            </w:r>
            <w:r>
              <w:t>mråde/et sprogligt område sammen med klassen.</w:t>
            </w:r>
          </w:p>
          <w:p w14:paraId="478EA776" w14:textId="2AD6A65F" w:rsidR="00DC7657" w:rsidRDefault="00DC7657" w:rsidP="00DC7657">
            <w:pPr>
              <w:pStyle w:val="Listeafsnit"/>
              <w:numPr>
                <w:ilvl w:val="0"/>
                <w:numId w:val="5"/>
              </w:numPr>
              <w:spacing w:line="257" w:lineRule="auto"/>
            </w:pPr>
            <w:r>
              <w:t xml:space="preserve">sekvens: bed eleverne om at gøre en </w:t>
            </w:r>
            <w:proofErr w:type="spellStart"/>
            <w:r>
              <w:t>chatbot</w:t>
            </w:r>
            <w:proofErr w:type="spellEnd"/>
            <w:r>
              <w:t xml:space="preserve"> klar til at modtage instrukser, der handler om dette sproglige område. Lad os antage, at der </w:t>
            </w:r>
            <w:r w:rsidR="00DB2D50">
              <w:t xml:space="preserve">er </w:t>
            </w:r>
            <w:r>
              <w:t>tale om anvendelsen af hjælpeverbet ”do” på engelsk.</w:t>
            </w:r>
          </w:p>
          <w:p w14:paraId="55171389" w14:textId="3A17170B" w:rsidR="00DB2D50" w:rsidRPr="00DC7657" w:rsidRDefault="00DB2D50" w:rsidP="00DC7657">
            <w:pPr>
              <w:pStyle w:val="Listeafsnit"/>
              <w:numPr>
                <w:ilvl w:val="0"/>
                <w:numId w:val="5"/>
              </w:numPr>
              <w:spacing w:line="257" w:lineRule="auto"/>
            </w:pPr>
            <w:r>
              <w:t xml:space="preserve">sekvens: et eksempel på en instruks til </w:t>
            </w:r>
            <w:proofErr w:type="spellStart"/>
            <w:r>
              <w:t>chatbotten</w:t>
            </w:r>
            <w:proofErr w:type="spellEnd"/>
            <w:r>
              <w:t xml:space="preserve"> kunne være: ”Jeg er din lærer og du er min elev. Vi har engelsk i 2.g. Jeg skal lære dig om ”do” som hjælpeverbum på engelsk. Kan du give mig et eksempel på, hvordan du mener, at ”do” bruges på engelsk?”</w:t>
            </w:r>
          </w:p>
        </w:tc>
      </w:tr>
      <w:tr w:rsidR="00806D5C" w:rsidRPr="00806D5C" w14:paraId="1717BC04" w14:textId="77777777" w:rsidTr="001B0CA3">
        <w:tc>
          <w:tcPr>
            <w:tcW w:w="1194" w:type="dxa"/>
          </w:tcPr>
          <w:p w14:paraId="70C0CF7A" w14:textId="77777777" w:rsidR="00806D5C" w:rsidRDefault="00806D5C" w:rsidP="001B0CA3">
            <w:r>
              <w:t>Materiale</w:t>
            </w:r>
          </w:p>
          <w:p w14:paraId="2FE47A53" w14:textId="77777777" w:rsidR="00806D5C" w:rsidRDefault="00806D5C" w:rsidP="001B0CA3"/>
        </w:tc>
        <w:tc>
          <w:tcPr>
            <w:tcW w:w="8434" w:type="dxa"/>
          </w:tcPr>
          <w:p w14:paraId="6B35977E" w14:textId="3FFB6E8A" w:rsidR="00806D5C" w:rsidRPr="00806D5C" w:rsidRDefault="00806D5C" w:rsidP="001B0CA3">
            <w:r>
              <w:t>Grammatik/sprogbeskrivelse</w:t>
            </w:r>
          </w:p>
          <w:p w14:paraId="0201B8B5" w14:textId="77777777" w:rsidR="00806D5C" w:rsidRPr="00806D5C" w:rsidRDefault="00806D5C" w:rsidP="001B0CA3"/>
        </w:tc>
      </w:tr>
      <w:tr w:rsidR="00806D5C" w:rsidRPr="0046456F" w14:paraId="1D91F94D" w14:textId="77777777" w:rsidTr="001B0CA3">
        <w:tc>
          <w:tcPr>
            <w:tcW w:w="1194" w:type="dxa"/>
          </w:tcPr>
          <w:p w14:paraId="0494AB25" w14:textId="77777777" w:rsidR="00806D5C" w:rsidRDefault="00806D5C" w:rsidP="001B0CA3">
            <w:r>
              <w:t>Evaluering</w:t>
            </w:r>
          </w:p>
          <w:p w14:paraId="56764BB5" w14:textId="77777777" w:rsidR="00806D5C" w:rsidRDefault="00806D5C" w:rsidP="001B0CA3"/>
        </w:tc>
        <w:tc>
          <w:tcPr>
            <w:tcW w:w="8434" w:type="dxa"/>
          </w:tcPr>
          <w:p w14:paraId="13435179" w14:textId="77777777" w:rsidR="00806D5C" w:rsidRDefault="00806D5C" w:rsidP="001B0CA3">
            <w:pPr>
              <w:rPr>
                <w:lang w:val="en-US"/>
              </w:rPr>
            </w:pPr>
            <w:r w:rsidRPr="00D8423C">
              <w:rPr>
                <w:lang w:val="en-US"/>
              </w:rPr>
              <w:t xml:space="preserve">How did ChatGPT or any other LLM help </w:t>
            </w:r>
            <w:r>
              <w:rPr>
                <w:lang w:val="en-US"/>
              </w:rPr>
              <w:t>you in your learning process?</w:t>
            </w:r>
          </w:p>
          <w:p w14:paraId="189945F5" w14:textId="77777777" w:rsidR="00806D5C" w:rsidRDefault="00806D5C" w:rsidP="001B0CA3">
            <w:pPr>
              <w:rPr>
                <w:lang w:val="en-US"/>
              </w:rPr>
            </w:pPr>
          </w:p>
          <w:p w14:paraId="4B1D87EB" w14:textId="77777777" w:rsidR="00806D5C" w:rsidRDefault="00806D5C" w:rsidP="001B0CA3">
            <w:pPr>
              <w:rPr>
                <w:lang w:val="en-US"/>
              </w:rPr>
            </w:pPr>
            <w:r>
              <w:rPr>
                <w:lang w:val="en-US"/>
              </w:rPr>
              <w:t>How did ChatGPT or any other LLM hinder you in your learning process?</w:t>
            </w:r>
          </w:p>
          <w:p w14:paraId="46F419E3" w14:textId="77777777" w:rsidR="00806D5C" w:rsidRPr="00D8423C" w:rsidRDefault="00806D5C" w:rsidP="001B0CA3">
            <w:pPr>
              <w:rPr>
                <w:lang w:val="en-US"/>
              </w:rPr>
            </w:pPr>
          </w:p>
        </w:tc>
      </w:tr>
    </w:tbl>
    <w:p w14:paraId="566CBACE" w14:textId="77777777" w:rsidR="00806D5C" w:rsidRPr="00806D5C" w:rsidRDefault="00806D5C" w:rsidP="00157ECA">
      <w:pPr>
        <w:rPr>
          <w:rFonts w:asciiTheme="majorHAnsi" w:hAnsiTheme="majorHAnsi"/>
          <w:color w:val="156082" w:themeColor="accent1"/>
          <w:sz w:val="28"/>
          <w:szCs w:val="28"/>
          <w:lang w:val="en-US"/>
        </w:rPr>
      </w:pPr>
    </w:p>
    <w:p w14:paraId="25B76B93" w14:textId="4AD7DE01" w:rsidR="00883C40" w:rsidRDefault="00883C40" w:rsidP="00157ECA">
      <w:pPr>
        <w:rPr>
          <w:rFonts w:asciiTheme="majorHAnsi" w:hAnsiTheme="majorHAnsi"/>
          <w:color w:val="156082" w:themeColor="accent1"/>
          <w:sz w:val="28"/>
          <w:szCs w:val="28"/>
        </w:rPr>
      </w:pPr>
      <w:r>
        <w:rPr>
          <w:rFonts w:asciiTheme="majorHAnsi" w:hAnsiTheme="majorHAnsi"/>
          <w:color w:val="156082" w:themeColor="accent1"/>
          <w:sz w:val="28"/>
          <w:szCs w:val="28"/>
        </w:rPr>
        <w:t>Hvad med personfølsomme oplysninger?</w:t>
      </w:r>
    </w:p>
    <w:p w14:paraId="476463E4" w14:textId="4005B494" w:rsidR="00883C40" w:rsidRPr="00883C40" w:rsidRDefault="00883C40" w:rsidP="00157ECA">
      <w:r>
        <w:t xml:space="preserve">Det er, som i virkeligheden alt andet, frivilligt at vælge at samarbejde med en sprogmodel. Ønsker eleven ikke dette, er det sådan, det er. </w:t>
      </w:r>
      <w:r w:rsidR="00DB2D50">
        <w:t xml:space="preserve">En mulighed er, at eleverne opretter en mailadresse på fx Gmail med det eksplicitte formål at bruge denne mailadresse til samarbejdet med en sprogmodel. På denne måde får sprogmodellen ikke adgang til andet end det, eleven giver sprogmodellen. </w:t>
      </w:r>
      <w:r>
        <w:t>Eleverne skal oplyses om, at de selv er ansvarlige for ikke at dele personfølsomme oplysninger med sprogmodellen.</w:t>
      </w:r>
      <w:r w:rsidR="00330780">
        <w:t xml:space="preserve"> Man kan også forestille sig, at eleverne samarbejder to og to på én skærm, sådan at de elever, der kun ønsker at observere samarbejdet med en sprogmodel, også har mulighed for at deltage.</w:t>
      </w:r>
    </w:p>
    <w:p w14:paraId="7C868618" w14:textId="77777777" w:rsidR="00883C40" w:rsidRDefault="00883C40" w:rsidP="00157ECA">
      <w:pPr>
        <w:rPr>
          <w:rFonts w:asciiTheme="majorHAnsi" w:hAnsiTheme="majorHAnsi"/>
          <w:color w:val="156082" w:themeColor="accent1"/>
          <w:sz w:val="28"/>
          <w:szCs w:val="28"/>
        </w:rPr>
      </w:pPr>
    </w:p>
    <w:p w14:paraId="5F1B50D2" w14:textId="08A6A7F8" w:rsidR="002D2852" w:rsidRPr="0046456F" w:rsidRDefault="002D2852" w:rsidP="00157ECA">
      <w:pPr>
        <w:rPr>
          <w:rFonts w:asciiTheme="majorHAnsi" w:hAnsiTheme="majorHAnsi"/>
          <w:color w:val="156082" w:themeColor="accent1"/>
          <w:sz w:val="28"/>
          <w:szCs w:val="28"/>
        </w:rPr>
      </w:pPr>
      <w:r w:rsidRPr="0046456F">
        <w:rPr>
          <w:rFonts w:asciiTheme="majorHAnsi" w:hAnsiTheme="majorHAnsi"/>
          <w:color w:val="156082" w:themeColor="accent1"/>
          <w:sz w:val="28"/>
          <w:szCs w:val="28"/>
        </w:rPr>
        <w:t>Konklusion</w:t>
      </w:r>
    </w:p>
    <w:p w14:paraId="2CEA4530" w14:textId="277459CD" w:rsidR="002D2852" w:rsidRDefault="000E5207" w:rsidP="00157ECA">
      <w:r w:rsidRPr="000E5207">
        <w:t>Jeg ser fortsat det positive o</w:t>
      </w:r>
      <w:r>
        <w:t xml:space="preserve">g negative potentiale i sprogmodellerne, da jeg både har gjort mig positive og negative erfaringer. Med </w:t>
      </w:r>
      <w:r w:rsidR="00BD731E">
        <w:t xml:space="preserve">lærerstyring og tydelige krav er det muligt at benytte sprogmodeller læringsfremmende, som jeg har skitseret ni eksempler på ovenfor. Jeg har også set, hvordan </w:t>
      </w:r>
      <w:r w:rsidR="00BD731E">
        <w:lastRenderedPageBreak/>
        <w:t xml:space="preserve">sprogmodellernes udbredelse har ført til en meget højere andel af uselvstændige skriftlige produkter end tidligere. </w:t>
      </w:r>
      <w:r w:rsidR="00061C30">
        <w:t>Jeg har også set, hvordan sprogmodeller er blevet brugt til at udlicitere læsning.</w:t>
      </w:r>
    </w:p>
    <w:p w14:paraId="37B64499" w14:textId="6F799445" w:rsidR="00061C30" w:rsidRPr="000E5207" w:rsidRDefault="00061C30" w:rsidP="00157ECA">
      <w:r>
        <w:t>Man må derfor i hele undervisningssektoren spørge sig selv, hvad man vil med uddannelse: færdigheder såsom læsning af litteratur, skrivning på et nuanceret og akademisk niveau, selvstændig refleksion, eller kompetencer udi informationssøgning</w:t>
      </w:r>
      <w:r w:rsidR="00353AF3">
        <w:t xml:space="preserve"> og produktion i samarbejde med teknologi – eller begge dele?</w:t>
      </w:r>
    </w:p>
    <w:sectPr w:rsidR="00061C30" w:rsidRPr="000E5207">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AF089C"/>
    <w:multiLevelType w:val="hybridMultilevel"/>
    <w:tmpl w:val="9EC6AA9A"/>
    <w:lvl w:ilvl="0" w:tplc="0AB29BEE">
      <w:start w:val="5"/>
      <w:numFmt w:val="bullet"/>
      <w:lvlText w:val="-"/>
      <w:lvlJc w:val="left"/>
      <w:pPr>
        <w:ind w:left="720" w:hanging="360"/>
      </w:pPr>
      <w:rPr>
        <w:rFonts w:ascii="Aptos" w:eastAsiaTheme="minorHAnsi" w:hAnsi="Aptos"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906E50"/>
    <w:multiLevelType w:val="hybridMultilevel"/>
    <w:tmpl w:val="0D7216D2"/>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35007F7B"/>
    <w:multiLevelType w:val="hybridMultilevel"/>
    <w:tmpl w:val="2DEC2546"/>
    <w:lvl w:ilvl="0" w:tplc="5F0A954A">
      <w:start w:val="1"/>
      <w:numFmt w:val="decimal"/>
      <w:lvlText w:val="%1."/>
      <w:lvlJc w:val="left"/>
      <w:pPr>
        <w:ind w:left="720" w:hanging="360"/>
      </w:pPr>
    </w:lvl>
    <w:lvl w:ilvl="1" w:tplc="A1E8B6EC">
      <w:start w:val="1"/>
      <w:numFmt w:val="lowerLetter"/>
      <w:lvlText w:val="%2."/>
      <w:lvlJc w:val="left"/>
      <w:pPr>
        <w:ind w:left="1440" w:hanging="360"/>
      </w:pPr>
    </w:lvl>
    <w:lvl w:ilvl="2" w:tplc="05BC432C">
      <w:start w:val="1"/>
      <w:numFmt w:val="lowerRoman"/>
      <w:lvlText w:val="%3."/>
      <w:lvlJc w:val="right"/>
      <w:pPr>
        <w:ind w:left="2160" w:hanging="180"/>
      </w:pPr>
    </w:lvl>
    <w:lvl w:ilvl="3" w:tplc="45401FEC">
      <w:start w:val="1"/>
      <w:numFmt w:val="decimal"/>
      <w:lvlText w:val="%4."/>
      <w:lvlJc w:val="left"/>
      <w:pPr>
        <w:ind w:left="2880" w:hanging="360"/>
      </w:pPr>
    </w:lvl>
    <w:lvl w:ilvl="4" w:tplc="0B004B04">
      <w:start w:val="1"/>
      <w:numFmt w:val="lowerLetter"/>
      <w:lvlText w:val="%5."/>
      <w:lvlJc w:val="left"/>
      <w:pPr>
        <w:ind w:left="3600" w:hanging="360"/>
      </w:pPr>
    </w:lvl>
    <w:lvl w:ilvl="5" w:tplc="5388E658">
      <w:start w:val="1"/>
      <w:numFmt w:val="lowerRoman"/>
      <w:lvlText w:val="%6."/>
      <w:lvlJc w:val="right"/>
      <w:pPr>
        <w:ind w:left="4320" w:hanging="180"/>
      </w:pPr>
    </w:lvl>
    <w:lvl w:ilvl="6" w:tplc="396C59D2">
      <w:start w:val="1"/>
      <w:numFmt w:val="decimal"/>
      <w:lvlText w:val="%7."/>
      <w:lvlJc w:val="left"/>
      <w:pPr>
        <w:ind w:left="5040" w:hanging="360"/>
      </w:pPr>
    </w:lvl>
    <w:lvl w:ilvl="7" w:tplc="652A905C">
      <w:start w:val="1"/>
      <w:numFmt w:val="lowerLetter"/>
      <w:lvlText w:val="%8."/>
      <w:lvlJc w:val="left"/>
      <w:pPr>
        <w:ind w:left="5760" w:hanging="360"/>
      </w:pPr>
    </w:lvl>
    <w:lvl w:ilvl="8" w:tplc="C5CEE17E">
      <w:start w:val="1"/>
      <w:numFmt w:val="lowerRoman"/>
      <w:lvlText w:val="%9."/>
      <w:lvlJc w:val="right"/>
      <w:pPr>
        <w:ind w:left="6480" w:hanging="180"/>
      </w:pPr>
    </w:lvl>
  </w:abstractNum>
  <w:abstractNum w:abstractNumId="3" w15:restartNumberingAfterBreak="0">
    <w:nsid w:val="6C5262EA"/>
    <w:multiLevelType w:val="hybridMultilevel"/>
    <w:tmpl w:val="AE06C05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7199D6FE"/>
    <w:multiLevelType w:val="hybridMultilevel"/>
    <w:tmpl w:val="C354EF34"/>
    <w:lvl w:ilvl="0" w:tplc="327E7A0E">
      <w:start w:val="1"/>
      <w:numFmt w:val="decimal"/>
      <w:lvlText w:val="%1."/>
      <w:lvlJc w:val="left"/>
      <w:pPr>
        <w:ind w:left="720" w:hanging="360"/>
      </w:pPr>
    </w:lvl>
    <w:lvl w:ilvl="1" w:tplc="CE0AD642">
      <w:start w:val="1"/>
      <w:numFmt w:val="lowerLetter"/>
      <w:lvlText w:val="%2."/>
      <w:lvlJc w:val="left"/>
      <w:pPr>
        <w:ind w:left="1440" w:hanging="360"/>
      </w:pPr>
    </w:lvl>
    <w:lvl w:ilvl="2" w:tplc="5486320E">
      <w:start w:val="1"/>
      <w:numFmt w:val="lowerRoman"/>
      <w:lvlText w:val="%3."/>
      <w:lvlJc w:val="right"/>
      <w:pPr>
        <w:ind w:left="2160" w:hanging="180"/>
      </w:pPr>
    </w:lvl>
    <w:lvl w:ilvl="3" w:tplc="95F8E08A">
      <w:start w:val="1"/>
      <w:numFmt w:val="decimal"/>
      <w:lvlText w:val="%4."/>
      <w:lvlJc w:val="left"/>
      <w:pPr>
        <w:ind w:left="2880" w:hanging="360"/>
      </w:pPr>
    </w:lvl>
    <w:lvl w:ilvl="4" w:tplc="92F66DA2">
      <w:start w:val="1"/>
      <w:numFmt w:val="lowerLetter"/>
      <w:lvlText w:val="%5."/>
      <w:lvlJc w:val="left"/>
      <w:pPr>
        <w:ind w:left="3600" w:hanging="360"/>
      </w:pPr>
    </w:lvl>
    <w:lvl w:ilvl="5" w:tplc="559A640C">
      <w:start w:val="1"/>
      <w:numFmt w:val="lowerRoman"/>
      <w:lvlText w:val="%6."/>
      <w:lvlJc w:val="right"/>
      <w:pPr>
        <w:ind w:left="4320" w:hanging="180"/>
      </w:pPr>
    </w:lvl>
    <w:lvl w:ilvl="6" w:tplc="B8040BC8">
      <w:start w:val="1"/>
      <w:numFmt w:val="decimal"/>
      <w:lvlText w:val="%7."/>
      <w:lvlJc w:val="left"/>
      <w:pPr>
        <w:ind w:left="5040" w:hanging="360"/>
      </w:pPr>
    </w:lvl>
    <w:lvl w:ilvl="7" w:tplc="3F60C2C0">
      <w:start w:val="1"/>
      <w:numFmt w:val="lowerLetter"/>
      <w:lvlText w:val="%8."/>
      <w:lvlJc w:val="left"/>
      <w:pPr>
        <w:ind w:left="5760" w:hanging="360"/>
      </w:pPr>
    </w:lvl>
    <w:lvl w:ilvl="8" w:tplc="C494FB9C">
      <w:start w:val="1"/>
      <w:numFmt w:val="lowerRoman"/>
      <w:lvlText w:val="%9."/>
      <w:lvlJc w:val="right"/>
      <w:pPr>
        <w:ind w:left="6480" w:hanging="180"/>
      </w:pPr>
    </w:lvl>
  </w:abstractNum>
  <w:num w:numId="1" w16cid:durableId="902108898">
    <w:abstractNumId w:val="0"/>
  </w:num>
  <w:num w:numId="2" w16cid:durableId="596016953">
    <w:abstractNumId w:val="2"/>
  </w:num>
  <w:num w:numId="3" w16cid:durableId="105736123">
    <w:abstractNumId w:val="4"/>
  </w:num>
  <w:num w:numId="4" w16cid:durableId="434443617">
    <w:abstractNumId w:val="3"/>
  </w:num>
  <w:num w:numId="5" w16cid:durableId="638537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10A"/>
    <w:rsid w:val="0002229C"/>
    <w:rsid w:val="00061C30"/>
    <w:rsid w:val="000A6F53"/>
    <w:rsid w:val="000D10D0"/>
    <w:rsid w:val="000E5207"/>
    <w:rsid w:val="00112F7C"/>
    <w:rsid w:val="00117468"/>
    <w:rsid w:val="00120B2D"/>
    <w:rsid w:val="00131B6C"/>
    <w:rsid w:val="00157ECA"/>
    <w:rsid w:val="001C2E55"/>
    <w:rsid w:val="001E0DA9"/>
    <w:rsid w:val="0029511D"/>
    <w:rsid w:val="002C4781"/>
    <w:rsid w:val="002C6FE1"/>
    <w:rsid w:val="002D2852"/>
    <w:rsid w:val="002F6A02"/>
    <w:rsid w:val="0030529F"/>
    <w:rsid w:val="00324D0C"/>
    <w:rsid w:val="00330780"/>
    <w:rsid w:val="00350FA1"/>
    <w:rsid w:val="00353AF3"/>
    <w:rsid w:val="003D1D91"/>
    <w:rsid w:val="00442ED4"/>
    <w:rsid w:val="00451AA4"/>
    <w:rsid w:val="0046456F"/>
    <w:rsid w:val="00501907"/>
    <w:rsid w:val="00652941"/>
    <w:rsid w:val="006F7A1A"/>
    <w:rsid w:val="00786BF7"/>
    <w:rsid w:val="0079640E"/>
    <w:rsid w:val="007A1FFC"/>
    <w:rsid w:val="007C061E"/>
    <w:rsid w:val="00806D5C"/>
    <w:rsid w:val="00807069"/>
    <w:rsid w:val="00807683"/>
    <w:rsid w:val="008177F8"/>
    <w:rsid w:val="008360FC"/>
    <w:rsid w:val="008515B4"/>
    <w:rsid w:val="008732FF"/>
    <w:rsid w:val="00883C40"/>
    <w:rsid w:val="008D3151"/>
    <w:rsid w:val="008F5958"/>
    <w:rsid w:val="009007ED"/>
    <w:rsid w:val="00902A5A"/>
    <w:rsid w:val="0094518F"/>
    <w:rsid w:val="009525BE"/>
    <w:rsid w:val="00970DD9"/>
    <w:rsid w:val="0098097F"/>
    <w:rsid w:val="00A2495A"/>
    <w:rsid w:val="00A336FC"/>
    <w:rsid w:val="00A72032"/>
    <w:rsid w:val="00A7310A"/>
    <w:rsid w:val="00A769B2"/>
    <w:rsid w:val="00AA63D7"/>
    <w:rsid w:val="00AC5F81"/>
    <w:rsid w:val="00B536AA"/>
    <w:rsid w:val="00B65E01"/>
    <w:rsid w:val="00B857B3"/>
    <w:rsid w:val="00BD731E"/>
    <w:rsid w:val="00C10011"/>
    <w:rsid w:val="00C72B0C"/>
    <w:rsid w:val="00CB13A4"/>
    <w:rsid w:val="00CB4F23"/>
    <w:rsid w:val="00CF3D82"/>
    <w:rsid w:val="00D56C51"/>
    <w:rsid w:val="00D61BF8"/>
    <w:rsid w:val="00D8423C"/>
    <w:rsid w:val="00D84C99"/>
    <w:rsid w:val="00DB2D50"/>
    <w:rsid w:val="00DC7657"/>
    <w:rsid w:val="00E33B11"/>
    <w:rsid w:val="00E53F49"/>
    <w:rsid w:val="00ED6A85"/>
    <w:rsid w:val="00EF35B4"/>
    <w:rsid w:val="00EF7B6D"/>
    <w:rsid w:val="00F3176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96F1"/>
  <w15:chartTrackingRefBased/>
  <w15:docId w15:val="{F21789E0-95E4-4FF7-8F43-E76B405BA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A731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A731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A7310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7310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7310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7310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7310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7310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7310A"/>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7310A"/>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A7310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A7310A"/>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A7310A"/>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A7310A"/>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A7310A"/>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A7310A"/>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A7310A"/>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A7310A"/>
    <w:rPr>
      <w:rFonts w:eastAsiaTheme="majorEastAsia" w:cstheme="majorBidi"/>
      <w:color w:val="272727" w:themeColor="text1" w:themeTint="D8"/>
    </w:rPr>
  </w:style>
  <w:style w:type="paragraph" w:styleId="Titel">
    <w:name w:val="Title"/>
    <w:basedOn w:val="Normal"/>
    <w:next w:val="Normal"/>
    <w:link w:val="TitelTegn"/>
    <w:uiPriority w:val="10"/>
    <w:qFormat/>
    <w:rsid w:val="00A731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A7310A"/>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A7310A"/>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A7310A"/>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A7310A"/>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A7310A"/>
    <w:rPr>
      <w:i/>
      <w:iCs/>
      <w:color w:val="404040" w:themeColor="text1" w:themeTint="BF"/>
    </w:rPr>
  </w:style>
  <w:style w:type="paragraph" w:styleId="Listeafsnit">
    <w:name w:val="List Paragraph"/>
    <w:basedOn w:val="Normal"/>
    <w:uiPriority w:val="34"/>
    <w:qFormat/>
    <w:rsid w:val="00A7310A"/>
    <w:pPr>
      <w:ind w:left="720"/>
      <w:contextualSpacing/>
    </w:pPr>
  </w:style>
  <w:style w:type="character" w:styleId="Kraftigfremhvning">
    <w:name w:val="Intense Emphasis"/>
    <w:basedOn w:val="Standardskrifttypeiafsnit"/>
    <w:uiPriority w:val="21"/>
    <w:qFormat/>
    <w:rsid w:val="00A7310A"/>
    <w:rPr>
      <w:i/>
      <w:iCs/>
      <w:color w:val="0F4761" w:themeColor="accent1" w:themeShade="BF"/>
    </w:rPr>
  </w:style>
  <w:style w:type="paragraph" w:styleId="Strktcitat">
    <w:name w:val="Intense Quote"/>
    <w:basedOn w:val="Normal"/>
    <w:next w:val="Normal"/>
    <w:link w:val="StrktcitatTegn"/>
    <w:uiPriority w:val="30"/>
    <w:qFormat/>
    <w:rsid w:val="00A731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A7310A"/>
    <w:rPr>
      <w:i/>
      <w:iCs/>
      <w:color w:val="0F4761" w:themeColor="accent1" w:themeShade="BF"/>
    </w:rPr>
  </w:style>
  <w:style w:type="character" w:styleId="Kraftighenvisning">
    <w:name w:val="Intense Reference"/>
    <w:basedOn w:val="Standardskrifttypeiafsnit"/>
    <w:uiPriority w:val="32"/>
    <w:qFormat/>
    <w:rsid w:val="00A7310A"/>
    <w:rPr>
      <w:b/>
      <w:bCs/>
      <w:smallCaps/>
      <w:color w:val="0F4761" w:themeColor="accent1" w:themeShade="BF"/>
      <w:spacing w:val="5"/>
    </w:rPr>
  </w:style>
  <w:style w:type="table" w:styleId="Tabel-Gitter">
    <w:name w:val="Table Grid"/>
    <w:basedOn w:val="Tabel-Normal"/>
    <w:uiPriority w:val="39"/>
    <w:rsid w:val="002951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786BF7"/>
    <w:rPr>
      <w:color w:val="467886" w:themeColor="hyperlink"/>
      <w:u w:val="single"/>
    </w:rPr>
  </w:style>
  <w:style w:type="character" w:styleId="Ulstomtale">
    <w:name w:val="Unresolved Mention"/>
    <w:basedOn w:val="Standardskrifttypeiafsnit"/>
    <w:uiPriority w:val="99"/>
    <w:semiHidden/>
    <w:unhideWhenUsed/>
    <w:rsid w:val="00786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gliglish.com/"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94859C-2F7A-41ED-AEAE-10E1758D893F}"/>
</file>

<file path=customXml/itemProps2.xml><?xml version="1.0" encoding="utf-8"?>
<ds:datastoreItem xmlns:ds="http://schemas.openxmlformats.org/officeDocument/2006/customXml" ds:itemID="{8082A265-BA59-4EE1-99CB-FED4DDEAFCBC}"/>
</file>

<file path=customXml/itemProps3.xml><?xml version="1.0" encoding="utf-8"?>
<ds:datastoreItem xmlns:ds="http://schemas.openxmlformats.org/officeDocument/2006/customXml" ds:itemID="{680D8B79-4DBC-4999-B64D-CE963362118F}"/>
</file>

<file path=docProps/app.xml><?xml version="1.0" encoding="utf-8"?>
<Properties xmlns="http://schemas.openxmlformats.org/officeDocument/2006/extended-properties" xmlns:vt="http://schemas.openxmlformats.org/officeDocument/2006/docPropsVTypes">
  <Template>Normal.dotm</Template>
  <TotalTime>86</TotalTime>
  <Pages>9</Pages>
  <Words>2825</Words>
  <Characters>17234</Characters>
  <Application>Microsoft Office Word</Application>
  <DocSecurity>0</DocSecurity>
  <Lines>143</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Rolf Alexander Wiecker</dc:creator>
  <cp:keywords/>
  <dc:description/>
  <cp:lastModifiedBy>Rolf Alexander Wiecker</cp:lastModifiedBy>
  <cp:revision>69</cp:revision>
  <dcterms:created xsi:type="dcterms:W3CDTF">2024-01-10T13:52:00Z</dcterms:created>
  <dcterms:modified xsi:type="dcterms:W3CDTF">2024-04-01T12:58:00Z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